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7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7400"/>
          <w:sz w:val="38"/>
          <w:szCs w:val="38"/>
          <w:u w:val="none"/>
          <w:shd w:fill="auto" w:val="clear"/>
          <w:vertAlign w:val="baseline"/>
          <w:rtl w:val="0"/>
        </w:rPr>
        <w:t xml:space="preserve">ทองใบ - ศรีหะทัย - ธนบุรี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6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6e00"/>
          <w:sz w:val="38"/>
          <w:szCs w:val="38"/>
          <w:u w:val="none"/>
          <w:shd w:fill="auto" w:val="clear"/>
          <w:vertAlign w:val="baseline"/>
          <w:rtl w:val="0"/>
        </w:rPr>
        <w:t xml:space="preserve">๒๒ ปี “ตนเป็นคติแห่งตน”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5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5200"/>
          <w:sz w:val="38"/>
          <w:szCs w:val="38"/>
          <w:u w:val="none"/>
          <w:shd w:fill="auto" w:val="clear"/>
          <w:vertAlign w:val="baseline"/>
          <w:rtl w:val="0"/>
        </w:rPr>
        <w:t xml:space="preserve">ทองพูน - ทองเยี่ยม - มหาสารคาม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c00"/>
          <w:sz w:val="38"/>
          <w:szCs w:val="38"/>
          <w:u w:val="none"/>
          <w:shd w:fill="auto" w:val="clear"/>
          <w:vertAlign w:val="baseline"/>
          <w:rtl w:val="0"/>
        </w:rPr>
        <w:t xml:space="preserve">๒๑ ปี ในบํารุงจังหวัดมหาสารคาม “ความสําเร็จคือเกียรติยศ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7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7400"/>
          <w:sz w:val="38"/>
          <w:szCs w:val="38"/>
          <w:u w:val="none"/>
          <w:shd w:fill="auto" w:val="clear"/>
          <w:vertAlign w:val="baseline"/>
          <w:rtl w:val="0"/>
        </w:rPr>
        <w:t xml:space="preserve">ทองม้วน-นรดี - ลําพูน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6500"/>
          <w:sz w:val="38"/>
          <w:szCs w:val="38"/>
          <w:u w:val="none"/>
          <w:shd w:fill="auto" w:val="clear"/>
          <w:vertAlign w:val="baseline"/>
          <w:rtl w:val="0"/>
        </w:rPr>
        <w:t xml:space="preserve">๒๒ ปี “จงก้าวหน้าด้วยลําแข้งตนเอง”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