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6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6900"/>
          <w:sz w:val="38"/>
          <w:szCs w:val="38"/>
          <w:u w:val="none"/>
          <w:shd w:fill="auto" w:val="clear"/>
          <w:vertAlign w:val="baseline"/>
          <w:rtl w:val="0"/>
        </w:rPr>
        <w:t xml:space="preserve">ประจวบ- ฉิมณรงค์ ป. – นครราชสีมา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6500"/>
          <w:sz w:val="38"/>
          <w:szCs w:val="38"/>
          <w:u w:val="none"/>
          <w:shd w:fill="auto" w:val="clear"/>
          <w:vertAlign w:val="baseline"/>
          <w:rtl w:val="0"/>
        </w:rPr>
        <w:t xml:space="preserve">๒๐ ปี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6400"/>
          <w:sz w:val="38"/>
          <w:szCs w:val="38"/>
          <w:u w:val="none"/>
          <w:shd w:fill="auto" w:val="clear"/>
          <w:vertAlign w:val="baseline"/>
          <w:rtl w:val="0"/>
        </w:rPr>
        <w:t xml:space="preserve">ทุนจุลจักรพงศ์ “ไม่ทําตนให้เป็นคนรกโลก”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6400"/>
          <w:sz w:val="38"/>
          <w:szCs w:val="38"/>
          <w:u w:val="none"/>
          <w:shd w:fill="auto" w:val="clear"/>
          <w:vertAlign w:val="baseline"/>
          <w:rtl w:val="0"/>
        </w:rPr>
        <w:t xml:space="preserve">ปฐม - ศิรวัฒนา - นครปฐม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6300"/>
          <w:sz w:val="38"/>
          <w:szCs w:val="38"/>
          <w:u w:val="none"/>
          <w:shd w:fill="auto" w:val="clear"/>
          <w:vertAlign w:val="baseline"/>
          <w:rtl w:val="0"/>
        </w:rPr>
        <w:t xml:space="preserve">๒๑ ปี “ถ้ามีความตั้งใจที่ไหน ก็ย่อมมีช่องทางที่นั่น”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7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7200"/>
          <w:sz w:val="38"/>
          <w:szCs w:val="38"/>
          <w:u w:val="none"/>
          <w:shd w:fill="auto" w:val="clear"/>
          <w:vertAlign w:val="baseline"/>
          <w:rtl w:val="0"/>
        </w:rPr>
        <w:t xml:space="preserve">ประทาน - วุฒิประไพ – นครปฐม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e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e7c00"/>
          <w:sz w:val="18"/>
          <w:szCs w:val="18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6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6c00"/>
          <w:sz w:val="38"/>
          <w:szCs w:val="38"/>
          <w:u w:val="none"/>
          <w:shd w:fill="auto" w:val="clear"/>
          <w:vertAlign w:val="baseline"/>
          <w:rtl w:val="0"/>
        </w:rPr>
        <w:t xml:space="preserve">ในบํารุงจังหวัดนครปฐม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7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7000"/>
          <w:sz w:val="38"/>
          <w:szCs w:val="38"/>
          <w:u w:val="none"/>
          <w:shd w:fill="auto" w:val="clear"/>
          <w:vertAlign w:val="baseline"/>
          <w:rtl w:val="0"/>
        </w:rPr>
        <w:t xml:space="preserve">นักวาดเขียน “ความชั่วและความดี เป็นอนุสสาวรีย์ ที่พึ่งจะมีได้”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