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7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7100"/>
          <w:sz w:val="38"/>
          <w:szCs w:val="38"/>
          <w:u w:val="none"/>
          <w:shd w:fill="auto" w:val="clear"/>
          <w:vertAlign w:val="baseline"/>
          <w:rtl w:val="0"/>
        </w:rPr>
        <w:t xml:space="preserve">เผ่า - โคบุตร - พระนคร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5700"/>
          <w:sz w:val="38"/>
          <w:szCs w:val="38"/>
          <w:u w:val="none"/>
          <w:shd w:fill="auto" w:val="clear"/>
          <w:vertAlign w:val="baseline"/>
          <w:rtl w:val="0"/>
        </w:rPr>
        <w:t xml:space="preserve">“ ความประมาท เป็นทางแห่งความตาย”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6100"/>
          <w:sz w:val="38"/>
          <w:szCs w:val="38"/>
          <w:u w:val="none"/>
          <w:shd w:fill="auto" w:val="clear"/>
          <w:vertAlign w:val="baseline"/>
          <w:rtl w:val="0"/>
        </w:rPr>
        <w:t xml:space="preserve">พัฒน์ - นาวิกบุตร - พระนคร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5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5200"/>
          <w:sz w:val="38"/>
          <w:szCs w:val="38"/>
          <w:u w:val="none"/>
          <w:shd w:fill="auto" w:val="clear"/>
          <w:vertAlign w:val="baseline"/>
          <w:rtl w:val="0"/>
        </w:rPr>
        <w:t xml:space="preserve">๒๓ ปี ทุนสมเด็จพระปกเกล้าฯ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61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ฟุตบอลล์รุ่นกลาง “เสียสัตย์อยาเสียสู้ ชีพม้วยมรณา 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4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64700"/>
          <w:sz w:val="18"/>
          <w:szCs w:val="18"/>
          <w:u w:val="none"/>
          <w:shd w:fill="auto" w:val="clear"/>
          <w:vertAlign w:val="baseline"/>
          <w:rtl w:val="0"/>
        </w:rPr>
        <w:t xml:space="preserve">ปี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5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5700"/>
          <w:sz w:val="38"/>
          <w:szCs w:val="38"/>
          <w:u w:val="none"/>
          <w:shd w:fill="auto" w:val="clear"/>
          <w:vertAlign w:val="baseline"/>
          <w:rtl w:val="0"/>
        </w:rPr>
        <w:t xml:space="preserve">พริ้ง - ไวชะนะ - สระบุรี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5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5900"/>
          <w:sz w:val="38"/>
          <w:szCs w:val="38"/>
          <w:u w:val="none"/>
          <w:shd w:fill="auto" w:val="clear"/>
          <w:vertAlign w:val="baseline"/>
          <w:rtl w:val="0"/>
        </w:rPr>
        <w:t xml:space="preserve">๒๐ ปี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75a00"/>
          <w:sz w:val="38"/>
          <w:szCs w:val="38"/>
          <w:u w:val="none"/>
          <w:shd w:fill="auto" w:val="clear"/>
          <w:vertAlign w:val="baseline"/>
          <w:rtl w:val="0"/>
        </w:rPr>
        <w:t xml:space="preserve">ทุนจุลจักรพงศ์ “ความก้าวหน้าเป็นสิ่งที่พึงปรารถนา”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