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f00"/>
          <w:sz w:val="38"/>
          <w:szCs w:val="38"/>
          <w:u w:val="none"/>
          <w:shd w:fill="auto" w:val="clear"/>
          <w:vertAlign w:val="baseline"/>
          <w:rtl w:val="0"/>
        </w:rPr>
        <w:t xml:space="preserve">ไสล - กาญจนภาค - พิจิตร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67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 - บาสเกตบอลล์ “ จงประกอบธุระให้เหมาะแก่กาล”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5b00"/>
          <w:sz w:val="38"/>
          <w:szCs w:val="38"/>
          <w:u w:val="none"/>
          <w:shd w:fill="auto" w:val="clear"/>
          <w:vertAlign w:val="baseline"/>
          <w:rtl w:val="0"/>
        </w:rPr>
        <w:t xml:space="preserve">สฤษดิ์ - วิชัยคํามาตย์ - ขอนแก่น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56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59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ในบํารุงจังหวัดขอนแก่น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5d00"/>
          <w:sz w:val="38"/>
          <w:szCs w:val="38"/>
          <w:u w:val="none"/>
          <w:shd w:fill="auto" w:val="clear"/>
          <w:vertAlign w:val="baseline"/>
          <w:rtl w:val="0"/>
        </w:rPr>
        <w:t xml:space="preserve">จําอวด “เมื่อหน้าที่มีอยู่ เราต้องทํา”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6100"/>
          <w:sz w:val="38"/>
          <w:szCs w:val="38"/>
          <w:u w:val="none"/>
          <w:shd w:fill="auto" w:val="clear"/>
          <w:vertAlign w:val="baseline"/>
          <w:rtl w:val="0"/>
        </w:rPr>
        <w:t xml:space="preserve">สมบูรณ์ - เชื่อหงษ์ทอง - 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c00"/>
          <w:sz w:val="38"/>
          <w:szCs w:val="38"/>
          <w:u w:val="none"/>
          <w:shd w:fill="auto" w:val="clear"/>
          <w:vertAlign w:val="baseline"/>
          <w:rtl w:val="0"/>
        </w:rPr>
        <w:t xml:space="preserve">๒๑ ปี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c4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7f00"/>
          <w:sz w:val="38"/>
          <w:szCs w:val="38"/>
          <w:u w:val="none"/>
          <w:shd w:fill="auto" w:val="clear"/>
          <w:vertAlign w:val="baseline"/>
          <w:rtl w:val="0"/>
        </w:rPr>
        <w:t xml:space="preserve">“ อตตาหิ อตตโน นาโถ”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