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6200"/>
          <w:sz w:val="38"/>
          <w:szCs w:val="38"/>
          <w:u w:val="none"/>
          <w:shd w:fill="auto" w:val="clear"/>
          <w:vertAlign w:val="baseline"/>
          <w:rtl w:val="0"/>
        </w:rPr>
        <w:t xml:space="preserve">สุวิล- จันทร์หนู - ชัยนาท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5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5400"/>
          <w:sz w:val="32"/>
          <w:szCs w:val="32"/>
          <w:u w:val="none"/>
          <w:shd w:fill="auto" w:val="clear"/>
          <w:vertAlign w:val="baseline"/>
          <w:rtl w:val="0"/>
        </w:rPr>
        <w:t xml:space="preserve">๒๐ ปี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54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ในบํารุงจังหวัดชัยนาท “จะเป็นนายที่ดี ต้องเป็นบ่าวดีมาก่อน”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6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6e00"/>
          <w:sz w:val="38"/>
          <w:szCs w:val="38"/>
          <w:u w:val="none"/>
          <w:shd w:fill="auto" w:val="clear"/>
          <w:vertAlign w:val="baseline"/>
          <w:rtl w:val="0"/>
        </w:rPr>
        <w:t xml:space="preserve">อภิรักษ์ - อิศรภักดี - เชียงใหม่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6500"/>
          <w:sz w:val="38"/>
          <w:szCs w:val="38"/>
          <w:u w:val="none"/>
          <w:shd w:fill="auto" w:val="clear"/>
          <w:vertAlign w:val="baseline"/>
          <w:rtl w:val="0"/>
        </w:rPr>
        <w:t xml:space="preserve">ข็ม, วิ่งข้ามรั้ว “ตนเป็นที่พึ่งแห่งตน”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e00"/>
          <w:sz w:val="38"/>
          <w:szCs w:val="38"/>
          <w:u w:val="none"/>
          <w:shd w:fill="auto" w:val="clear"/>
          <w:vertAlign w:val="baseline"/>
          <w:rtl w:val="0"/>
        </w:rPr>
        <w:t xml:space="preserve">เอ็ด - บุตรเนียร - มหาสารคาม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5800"/>
          <w:sz w:val="38"/>
          <w:szCs w:val="38"/>
          <w:u w:val="none"/>
          <w:shd w:fill="auto" w:val="clear"/>
          <w:vertAlign w:val="baseline"/>
          <w:rtl w:val="0"/>
        </w:rPr>
        <w:t xml:space="preserve">๒๒ ปี ในบํารุงจังหวัดมหาสารคาม “การคิดถึงตัวอยู่เป็นนิจ และการสร้างฐานะ ของตนให้ดีเลิศ เป็นสิ่งประเสริฐสุด”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