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sz w:val="30"/>
          <w:szCs w:val="30"/>
          <w:vertAlign w:val="baseline"/>
        </w:rPr>
      </w:pPr>
      <w:r w:rsidDel="00000000" w:rsidR="00000000" w:rsidRPr="00000000">
        <w:rPr>
          <w:sz w:val="30"/>
          <w:szCs w:val="30"/>
          <w:vertAlign w:val="baseline"/>
        </w:rPr>
        <w:drawing>
          <wp:inline distB="19050" distT="19050" distL="19050" distR="19050">
            <wp:extent cx="5918200" cy="792396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239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ประวัติการศึกษา กสิกรรมของสยาม</w:t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โดย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หลวงสุวรรณวาจกกสิกิจ</w:t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คํานํา</w:t>
      </w:r>
    </w:p>
    <w:p w:rsidR="00000000" w:rsidDel="00000000" w:rsidP="00000000" w:rsidRDefault="00000000" w:rsidRPr="00000000" w14:paraId="00000006">
      <w:pPr>
        <w:pageBreakBefore w:val="0"/>
        <w:rPr>
          <w:sz w:val="24"/>
          <w:szCs w:val="24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ในการออกหนังสือที่ระลึกประจ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ปีครั้งนี้ พระช่วงเกษตรศิลปการ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อาจารย์ใหญ่และหัวหน้าสถานีทดลองแม่โจ้ ได้ขอร้องให้ข้าพเจ้าเขียนเรื่องประวัติของการศึกษากสิกรรมมาลง ข้าพเจ้ารับ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คำ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เชิญ ด้วยความยินดียินดีเพราะข้าพเจ้าจะได้มีโอกาสบันทึกประวัติแห่งการศึกษากสิกรรมตอนต้น ซึ่งเป็น ดอนสําคัญนี้ไว้เป็นลายลักษณ์อักษร เพื่อจะได้ไม่สาบศูนย์ไปเสีย และในที่สุด, ยินดีเพราะหนังสือ ประจ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ปีที่ระลึกเล่มนี้ จะเป็นพยาน แสดงความก้าวหน้าส่วนหนึ่ง แห่งการศึกษากสิกรรมของนักเรียน และของโรงเรียนแม่โจ้ของเรา </w:t>
      </w:r>
    </w:p>
    <w:p w:rsidR="00000000" w:rsidDel="00000000" w:rsidP="00000000" w:rsidRDefault="00000000" w:rsidRPr="00000000" w14:paraId="00000007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 ผู้ให้กําเนิด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การศึกษากสิกรรม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sz w:val="24"/>
          <w:szCs w:val="24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vertAlign w:val="baseline"/>
          <w:rtl w:val="0"/>
        </w:rPr>
        <w:t xml:space="preserve">นักศึกษากสิกรรมชั้นหลัง ๆ คงไม่ทราบและอยากทราบว่าการศึกษาที่ตนได้รับนั้น ใครเป็นผู้ให้กําเนิด ฉะนั้นจึงสมควรจะเล่าให้ฟังตามที่ทราบ และรู้เห็นมาในฐานะที่ได้เป็นผู้เกี่ยวข้อง ร่วมมือกับงานนี้มาแต่ต้นผู้หนึ่ง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