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d00"/>
          <w:sz w:val="38"/>
          <w:szCs w:val="38"/>
          <w:u w:val="none"/>
          <w:shd w:fill="auto" w:val="clear"/>
          <w:vertAlign w:val="baseline"/>
          <w:rtl w:val="0"/>
        </w:rPr>
        <w:t xml:space="preserve">แพร หลาย ไป ในจังหวัดภาคตะวันออก เช่น จันทบุรี ก่อนนี้ พอออก ชื่อเงาะดี ๆ ก็ต้องเป็น เงาะบางยี่ขัน และราคาร้อยละ สองบาท สิบสลึง สามบาท เมื่อ ปรากฏว่าจันทบุรีเหมาะ แก่การ ปลูกผลไม้เช่นนี้ ก็มีผู้นําเงาะบางยี่ขันไปปลก ที่ จังหวัดจันทบุรี มาก ต้นเงาะ เป็น พมสวยงาม ดก ไม่เหมือนกับที่อยู่ ใน แหล่งเดิมคือบางยี่ขันเลย ถึงฤดเก็บก เก็บ แทบไม่ไหว ราคาที่จันทบุรี เพียงร้อยละสิบกว่าสตางค์เท่านั้น บรรทุกเรือเอามา ขาย กรุงเทพ ฯ ไม่ หมด ต้อง ทั้งเสีย บ้างก็ม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a00"/>
          <w:sz w:val="38"/>
          <w:szCs w:val="38"/>
          <w:u w:val="none"/>
          <w:shd w:fill="auto" w:val="clear"/>
          <w:vertAlign w:val="baseline"/>
          <w:rtl w:val="0"/>
        </w:rPr>
        <w:t xml:space="preserve">รวมความว่า ใน ความเจริญ ส่วนมพันธ์ ใหม่นี้ นับว่าได้ก้าว หน้าไปมาก ถ้า หาก การคมนาคมสะดวกขึ้น อีก การ แพร่ หลายของ พันธุ์ ต่าง ๆ ก็จะขยายไปมากขึ้นกว่า นี้ อีกมาก และเป็น ผล ให้ กสิกร รู้กิน ใช้ สิ่งที่โอชารส และเป็น คุณ แก่ร่างกายมากขึ้น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000"/>
          <w:sz w:val="38"/>
          <w:szCs w:val="38"/>
          <w:u w:val="none"/>
          <w:shd w:fill="auto" w:val="clear"/>
          <w:vertAlign w:val="baseline"/>
          <w:rtl w:val="0"/>
        </w:rPr>
        <w:t xml:space="preserve">ใน การที่ กสิกร ยัง ไม่ค่อยจะมองเห็น ค่าที่ใน ส่วนการ ปฏิบัตินั้นเป็น จักการปฏิบัติดีขึ้นนั้น การศึกษาเป็น ความรู้ อย่างหนึ่ง ถ้า กสิกร ไม่ได้สนใจ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d00"/>
          <w:sz w:val="38"/>
          <w:szCs w:val="38"/>
          <w:u w:val="none"/>
          <w:shd w:fill="auto" w:val="clear"/>
          <w:vertAlign w:val="baseline"/>
          <w:rtl w:val="0"/>
        </w:rPr>
        <w:t xml:space="preserve">เคยปฏิบัติอย่างไร ก็ต้องปฏิบัติ อยู่ อย่างนั้น แม้แต่มีย ซึ่ง ควร จะใช้ก็เททั้งน้ําลําคลอง เสียก็มีเป็นต้น ผู้ที่รู้จักการ ปฏิบัติดีขึ้น จะไม่ใช่ เป็นกสิกรชั้นชาวนา จะต้องเป็นกสิกรชั้นชาวไร่ ชั้นกลาง ที่มีการปลูกพืชหลายอย่าง หมุนเวียนกัน มีบ้างบางแห่งทํากสิกร ชั้น ชาวนารู้จัก ปลูกและปฏิบัติพืชผล ต่าง ๆ ตาม แบบ แผนที่ได้เห็นมาจากโรงเรียนกสิกรรมบ้าง จากตัวอย่างที่จีนทาอยู่ บ้าง เช่น กสิกรที่ปลูกผักฤดูหนาว ในจังหวัดเชียงใหม่เมื่อพ้นฤดูทานา แล้ว แต่ทั้งนี้ยังนับว่าน้อย เต็มที่ ในส่วนที่เกี่ยวกับผลที่ได้ ไร่ ต่อไร่นั้นก็ไม่เปลี่ยนแปลงนัก ไม่ก้าวหน้า ข้าว ซึ่งเป็นพืชผลสําคัญของเรานั้นถ้าคิดเฉลี่ยผลที่ได้ต่อไร่ ตามสถิติ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200"/>
          <w:sz w:val="38"/>
          <w:szCs w:val="38"/>
          <w:u w:val="none"/>
          <w:shd w:fill="auto" w:val="clear"/>
          <w:vertAlign w:val="baseline"/>
          <w:rtl w:val="0"/>
        </w:rPr>
        <w:t xml:space="preserve">พ.ศ. ๒๔๗๑ เฉลี่ยผลได้รับไร่ละ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800"/>
          <w:sz w:val="22"/>
          <w:szCs w:val="22"/>
          <w:u w:val="none"/>
          <w:shd w:fill="auto" w:val="clear"/>
          <w:vertAlign w:val="baseline"/>
          <w:rtl w:val="0"/>
        </w:rPr>
        <w:t xml:space="preserve">พ.ศ. ๒๕๒๑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4200"/>
          <w:sz w:val="20"/>
          <w:szCs w:val="20"/>
          <w:u w:val="none"/>
          <w:shd w:fill="auto" w:val="clear"/>
          <w:vertAlign w:val="baseline"/>
          <w:rtl w:val="0"/>
        </w:rPr>
        <w:t xml:space="preserve">เฉล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6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500"/>
          <w:sz w:val="24"/>
          <w:szCs w:val="24"/>
          <w:u w:val="none"/>
          <w:shd w:fill="auto" w:val="clear"/>
          <w:vertAlign w:val="baseline"/>
          <w:rtl w:val="0"/>
        </w:rPr>
        <w:t xml:space="preserve">๓.๖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700"/>
          <w:sz w:val="24"/>
          <w:szCs w:val="24"/>
          <w:u w:val="none"/>
          <w:shd w:fill="auto" w:val="clear"/>
          <w:vertAlign w:val="baseline"/>
          <w:rtl w:val="0"/>
        </w:rPr>
        <w:t xml:space="preserve">หาบ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4300"/>
          <w:sz w:val="24"/>
          <w:szCs w:val="24"/>
          <w:u w:val="none"/>
          <w:shd w:fill="auto" w:val="clear"/>
          <w:vertAlign w:val="baseline"/>
          <w:rtl w:val="0"/>
        </w:rPr>
        <w:t xml:space="preserve">พ.ศ. ๒๕๒๒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500"/>
          <w:sz w:val="24"/>
          <w:szCs w:val="24"/>
          <w:u w:val="none"/>
          <w:shd w:fill="auto" w:val="clear"/>
          <w:vertAlign w:val="baseline"/>
          <w:rtl w:val="0"/>
        </w:rPr>
        <w:t xml:space="preserve">๓.๔๐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800"/>
          <w:sz w:val="22"/>
          <w:szCs w:val="22"/>
          <w:u w:val="none"/>
          <w:shd w:fill="auto" w:val="clear"/>
          <w:vertAlign w:val="baseline"/>
          <w:rtl w:val="0"/>
        </w:rPr>
        <w:t xml:space="preserve">พ.ศ. ๒๕๒๓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700"/>
          <w:sz w:val="24"/>
          <w:szCs w:val="24"/>
          <w:u w:val="none"/>
          <w:shd w:fill="auto" w:val="clear"/>
          <w:vertAlign w:val="baseline"/>
          <w:rtl w:val="0"/>
        </w:rPr>
        <w:t xml:space="preserve">๔.๔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800"/>
          <w:sz w:val="22"/>
          <w:szCs w:val="22"/>
          <w:u w:val="none"/>
          <w:shd w:fill="auto" w:val="clear"/>
          <w:vertAlign w:val="baseline"/>
          <w:rtl w:val="0"/>
        </w:rPr>
        <w:t xml:space="preserve">พ.ศ. ๒๔๗๔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f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4f4b00"/>
          <w:sz w:val="24"/>
          <w:szCs w:val="24"/>
          <w:u w:val="none"/>
          <w:shd w:fill="auto" w:val="clear"/>
          <w:vertAlign w:val="baseline"/>
          <w:rtl w:val="0"/>
        </w:rPr>
        <w:t xml:space="preserve">๓.๕๑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500"/>
          <w:sz w:val="28"/>
          <w:szCs w:val="28"/>
          <w:u w:val="none"/>
          <w:shd w:fill="auto" w:val="clear"/>
          <w:vertAlign w:val="baseline"/>
          <w:rtl w:val="0"/>
        </w:rPr>
        <w:t xml:space="preserve">พ.ศ. ๒๕๓๕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b00"/>
          <w:sz w:val="24"/>
          <w:szCs w:val="24"/>
          <w:u w:val="none"/>
          <w:shd w:fill="auto" w:val="clear"/>
          <w:vertAlign w:val="baseline"/>
          <w:rtl w:val="0"/>
        </w:rPr>
        <w:t xml:space="preserve">๔. โ๒๔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