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94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94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09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09b00"/>
          <w:sz w:val="26"/>
          <w:szCs w:val="26"/>
          <w:u w:val="none"/>
          <w:shd w:fill="auto" w:val="clear"/>
          <w:vertAlign w:val="baseline"/>
          <w:rtl w:val="0"/>
        </w:rPr>
        <w:t xml:space="preserve">ดี ธรรมวงศ์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5200"/>
          <w:sz w:val="22"/>
          <w:szCs w:val="22"/>
          <w:u w:val="none"/>
          <w:shd w:fill="auto" w:val="clear"/>
          <w:vertAlign w:val="baseline"/>
          <w:rtl w:val="0"/>
        </w:rPr>
        <w:t xml:space="preserve">ป, ม. ก.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8a00"/>
          <w:sz w:val="26"/>
          <w:szCs w:val="26"/>
          <w:u w:val="none"/>
          <w:shd w:fill="auto" w:val="clear"/>
          <w:vertAlign w:val="baseline"/>
          <w:rtl w:val="0"/>
        </w:rPr>
        <w:t xml:space="preserve">กวง กันภัย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8c00"/>
          <w:sz w:val="24"/>
          <w:szCs w:val="24"/>
          <w:u w:val="none"/>
          <w:shd w:fill="auto" w:val="clear"/>
          <w:vertAlign w:val="baseline"/>
          <w:rtl w:val="0"/>
        </w:rPr>
        <w:t xml:space="preserve">ป. ม. ก.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