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30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3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7f00"/>
          <w:sz w:val="26"/>
          <w:szCs w:val="26"/>
          <w:u w:val="none"/>
          <w:shd w:fill="auto" w:val="clear"/>
          <w:vertAlign w:val="baseline"/>
          <w:rtl w:val="0"/>
        </w:rPr>
        <w:t xml:space="preserve">ประเสริฐ คงพันธุ์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d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db400"/>
          <w:sz w:val="24"/>
          <w:szCs w:val="24"/>
          <w:u w:val="none"/>
          <w:shd w:fill="auto" w:val="clear"/>
          <w:vertAlign w:val="baseline"/>
          <w:rtl w:val="0"/>
        </w:rPr>
        <w:t xml:space="preserve">นครศรีอยุธยา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b300"/>
          <w:sz w:val="18"/>
          <w:szCs w:val="18"/>
          <w:u w:val="none"/>
          <w:shd w:fill="auto" w:val="clear"/>
          <w:vertAlign w:val="baseline"/>
          <w:rtl w:val="0"/>
        </w:rPr>
        <w:t xml:space="preserve">"Do your best now."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8e00"/>
          <w:sz w:val="26"/>
          <w:szCs w:val="26"/>
          <w:u w:val="none"/>
          <w:shd w:fill="auto" w:val="clear"/>
          <w:vertAlign w:val="baseline"/>
          <w:rtl w:val="0"/>
        </w:rPr>
        <w:t xml:space="preserve">คําซาว ชาวงศ์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a00"/>
          <w:sz w:val="24"/>
          <w:szCs w:val="24"/>
          <w:u w:val="none"/>
          <w:shd w:fill="auto" w:val="clear"/>
          <w:vertAlign w:val="baseline"/>
          <w:rtl w:val="0"/>
        </w:rPr>
        <w:t xml:space="preserve">ขอนแก่น “ ทํากรรมใดเล่า เหมือนเงาตามตน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9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9ae00"/>
          <w:sz w:val="24"/>
          <w:szCs w:val="24"/>
          <w:u w:val="none"/>
          <w:shd w:fill="auto" w:val="clear"/>
          <w:vertAlign w:val="baseline"/>
          <w:rtl w:val="0"/>
        </w:rPr>
        <w:t xml:space="preserve">สวิง อนาค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8900"/>
          <w:sz w:val="24"/>
          <w:szCs w:val="24"/>
          <w:u w:val="none"/>
          <w:shd w:fill="auto" w:val="clear"/>
          <w:vertAlign w:val="baseline"/>
          <w:rtl w:val="0"/>
        </w:rPr>
        <w:t xml:space="preserve">นครสวรรค์ “ รักษาความดีดุจเกลือรักษาความเค็ม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