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8957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8957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e3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e3100"/>
          <w:sz w:val="18"/>
          <w:szCs w:val="18"/>
          <w:u w:val="none"/>
          <w:shd w:fill="auto" w:val="clear"/>
          <w:vertAlign w:val="baseline"/>
          <w:rtl w:val="0"/>
        </w:rPr>
        <w:t xml:space="preserve">๓๔</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91a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91a00"/>
          <w:sz w:val="20"/>
          <w:szCs w:val="20"/>
          <w:u w:val="none"/>
          <w:shd w:fill="auto" w:val="clear"/>
          <w:vertAlign w:val="baseline"/>
          <w:rtl w:val="0"/>
        </w:rPr>
        <w:t xml:space="preserve">แม่โจ้</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913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91300"/>
          <w:sz w:val="28"/>
          <w:szCs w:val="28"/>
          <w:u w:val="none"/>
          <w:shd w:fill="auto" w:val="clear"/>
          <w:vertAlign w:val="baseline"/>
          <w:rtl w:val="0"/>
        </w:rPr>
        <w:t xml:space="preserve">การเลี้ยงตัวเองนั้นไม่เป็นสิ่งที่เหลือวิสัย,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d17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d1700"/>
          <w:sz w:val="24"/>
          <w:szCs w:val="24"/>
          <w:u w:val="none"/>
          <w:shd w:fill="auto" w:val="clear"/>
          <w:vertAlign w:val="baseline"/>
          <w:rtl w:val="0"/>
        </w:rPr>
        <w:t xml:space="preserve">(๒) เรามีข้าวเป็นสินค้าสําคัญอย่าง เดียว ความเจริญ ความเสื่อมแห่งเศรษฐ กิจของประเทศ จึงแขวน อยฉะเพาะกับต้น ข้าว ถ้าข้าวได้ผลมากและขายได้ราคาสูง เศรษฐกิจของประเทศกเจริญ ถ้าข้าวเลว ได้ผลน้อยหรือขายได้ราคาต่ํา เศรษฐกิจ ทั้งประเทศก็ทรดโทรม การที่จะเอาไข่ทั้ง หมดใส่ลงในกระจาดใบเดียวเช่นน สุภาษิต เขาห้าม ว่าไม่เป็น การ ปลอดภัย ประเทศ สยามมีดินฟ้าอากาศ เหมาะที่จะปลูกพืชมาก ชะนิดได้ การกสิกรรมบนดอนหรือกสิกรรม แห้ง ซึ่งเวลานี้เกือบเรียกได้ว่าเราไม่ได้ทํา เลย จะช่วยให้มีการ ปลูกพืชดอน ต่าง ๆ ขึ้นเป็นสินค้าที่หนึ่ง ที่สอง ที่สาม รองลง มาจากข้าวขึ้น ทั้งนี้จะช่วยพยุงเศรษฐกิจ ของประเทศให้ดีขึ้นอีกมากมาย,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21e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21e00"/>
          <w:sz w:val="24"/>
          <w:szCs w:val="24"/>
          <w:u w:val="none"/>
          <w:shd w:fill="auto" w:val="clear"/>
          <w:vertAlign w:val="baseline"/>
          <w:rtl w:val="0"/>
        </w:rPr>
        <w:t xml:space="preserve">(๔) จะช่วยทวีรายได้ของกสิกรขึ้น กสิกร ของเราเท่าที่เป็น อยู่ยังไม่มีงานทํา ตลอดปี และยังไม่รู้จักหารายได้จากหลาย ทาง วิทยาศาสตร์กสิกรรมจะช่วยชี้และ บอกทางให้รู้จักเอาเวลาว่างไปใช้ให้เป็น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627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362700"/>
          <w:sz w:val="24"/>
          <w:szCs w:val="24"/>
          <w:u w:val="single"/>
          <w:shd w:fill="auto" w:val="clear"/>
          <w:vertAlign w:val="baseline"/>
          <w:rtl w:val="0"/>
        </w:rPr>
        <w:t xml:space="preserve">ประโยชน์ และช่วยชี้ทาง และวิธีที่จะหา รายได้จากทางอื่นอีกบ้าง และ วิธีทนราย จ่ายลงบ้าง.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91d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91d00"/>
          <w:sz w:val="22"/>
          <w:szCs w:val="22"/>
          <w:u w:val="none"/>
          <w:shd w:fill="auto" w:val="clear"/>
          <w:vertAlign w:val="baseline"/>
          <w:rtl w:val="0"/>
        </w:rPr>
        <w:t xml:space="preserve">(๕) จะช่วยเปิดทางอาชีพให้แก่คน ไทย วิทยาศาสตร์กสิกรรมเมื่อแพร่หลาย ไปในประเทศ จะช่วยเปิดอาชีพให้แก่คน ไทยเป็นจํานวน อีกมากมายไม่มีจํากัด คน ชั้นกลาง ซึ่งกําลัง มีความหวังแต่จะเข้ารับ ราชการ อย่างเดียว แต่ไม่มีโอกาส เพราะ ไม่มีเก้าอี้ว่าง จะเปลี่ยนความคิดรักความ เป็นอิสสระ และหันเข้าไป ทามาหากินทาง กสิกรรมใน สาขาต่าง ๆ ซึ่งวิทยาศาสตร์ กสิกรรมจะช่วยให้เกิดมีขึ้น.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d1b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d1b00"/>
          <w:sz w:val="24"/>
          <w:szCs w:val="24"/>
          <w:u w:val="none"/>
          <w:shd w:fill="auto" w:val="clear"/>
          <w:vertAlign w:val="baseline"/>
          <w:rtl w:val="0"/>
        </w:rPr>
        <w:t xml:space="preserve">() อุตสาหกรรมต่าง ๆ ซึ่งอาศัย วัตถุดิบ ที่เกิดจากกสิกรรมจะมีทวีขึ้นใน เมืองไทยตามหลักความเจริญ ของการก กรรมเช่นเดียวกับที่เป็นอยู่ในประเทศอื่น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321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32100"/>
          <w:sz w:val="24"/>
          <w:szCs w:val="24"/>
          <w:u w:val="none"/>
          <w:shd w:fill="auto" w:val="clear"/>
          <w:vertAlign w:val="baseline"/>
          <w:rtl w:val="0"/>
        </w:rPr>
        <w:t xml:space="preserve">(๑) ราษฎรจะรู้จักวิธีป้องกันและ รักษาโรคสัตว์ต่างๆ ตามหลักวิทยาศาสตร์ แล้วจะช่วยให้บรรดาโรคระบาดสัตว์ต่าง ๆ ซึ่งมีชุกชุมในเวลานี้หดถอยน้อยลง จนหาย จากเป็นภัยร้ายแรงดังที่เป็นอยู่เดียวน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