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954061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95406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f14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f1400"/>
          <w:sz w:val="24"/>
          <w:szCs w:val="24"/>
          <w:u w:val="none"/>
          <w:shd w:fill="auto" w:val="clear"/>
          <w:vertAlign w:val="baseline"/>
          <w:rtl w:val="0"/>
        </w:rPr>
        <w:t xml:space="preserve">ข่าวโรงเรียน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90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90f00"/>
          <w:sz w:val="22"/>
          <w:szCs w:val="22"/>
          <w:u w:val="none"/>
          <w:shd w:fill="auto" w:val="clear"/>
          <w:vertAlign w:val="baseline"/>
          <w:rtl w:val="0"/>
        </w:rPr>
        <w:t xml:space="preserve">“แม่โจ้ ชโยพวกเรา ใหม่เก่าเราชโย ช่วยกันโห่ เพื่อแม่โจ้ของเรา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2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2300"/>
          <w:sz w:val="24"/>
          <w:szCs w:val="24"/>
          <w:u w:val="none"/>
          <w:shd w:fill="auto" w:val="clear"/>
          <w:vertAlign w:val="baseline"/>
          <w:rtl w:val="0"/>
        </w:rPr>
        <w:t xml:space="preserve">(รับ) คณะเราไม่ยอมให้ต้อยถอยลง ต่าเราต้องการให้ส่งจรุงศรี เขียวขาวเหลืองอยู่ที่ใดชัยต้องมี เขียวขาวเหลืองสามสีนี้คือดวงใจ เชื่อเถิด เชื่อเถิด เราไม่ให้คลง เชื่อเถือ เชื่อเถิด เราก้าวหน้าตรงไป จรรยา วิชา และกีฬาใด ๆ เราต้องประคองเอาไว้ ในระดับที่ดี”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22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22000"/>
          <w:sz w:val="22"/>
          <w:szCs w:val="22"/>
          <w:u w:val="none"/>
          <w:shd w:fill="auto" w:val="clear"/>
          <w:vertAlign w:val="baseline"/>
          <w:rtl w:val="0"/>
        </w:rPr>
        <w:t xml:space="preserve">การแย่งองนี้เป็น การต้อนรับนักเรียน ใหม่อย่างถึงใจ ที่เดียว เพราะ ปรากฏว่า หลายคนเสื้อขาดไม่มีชิ้นดี ล้มลุกคลุกคลาน บอบช้า (แต่ไม่ถึงกับมีอันตราย) ทุกคนอื่น เริงแจ่มใส่เพราะได้ร่วมสามัคคีรส สมดัง เพลงทานองโองแดงไซน์ของเก่าที่ว่า :-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11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11500"/>
          <w:sz w:val="24"/>
          <w:szCs w:val="24"/>
          <w:u w:val="none"/>
          <w:shd w:fill="auto" w:val="clear"/>
          <w:vertAlign w:val="baseline"/>
          <w:rtl w:val="0"/>
        </w:rPr>
        <w:t xml:space="preserve">“ สามัคคีนี่แหละถ้าเลิศ จักชูชาติเชิด พระศาสนา สยามรัฐจักวัฒนาปรา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71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71800"/>
          <w:sz w:val="24"/>
          <w:szCs w:val="24"/>
          <w:u w:val="none"/>
          <w:shd w:fill="auto" w:val="clear"/>
          <w:vertAlign w:val="baseline"/>
          <w:rtl w:val="0"/>
        </w:rPr>
        <w:t xml:space="preserve">กฎเกียรติพุ่งเพื่องกระเทืองแดนดิน (รับ) อันความกลมเกลียว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b0d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b0d00"/>
          <w:sz w:val="24"/>
          <w:szCs w:val="24"/>
          <w:u w:val="none"/>
          <w:shd w:fill="auto" w:val="clear"/>
          <w:vertAlign w:val="baseline"/>
          <w:rtl w:val="0"/>
        </w:rPr>
        <w:t xml:space="preserve">กันเป็นใจเดียวประเสริฐศรี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d2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d2800"/>
          <w:sz w:val="24"/>
          <w:szCs w:val="24"/>
          <w:u w:val="none"/>
          <w:shd w:fill="auto" w:val="clear"/>
          <w:vertAlign w:val="baseline"/>
          <w:rtl w:val="0"/>
        </w:rPr>
        <w:t xml:space="preserve">ทุกสิ่งประสงค์จงใจ จักเสร็จสมได้ด้วยสามัคคี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4833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483300"/>
          <w:sz w:val="22"/>
          <w:szCs w:val="22"/>
          <w:u w:val="none"/>
          <w:shd w:fill="auto" w:val="clear"/>
          <w:vertAlign w:val="baseline"/>
          <w:rtl w:val="0"/>
        </w:rPr>
        <w:t xml:space="preserve">วันที่ ๑๐ ผู้ช่วยแพทย์ หน่วยไข้จับสั่น ประจําจังหวัดเชียงใหม่ ๒ นาย คือ นาย ก้าว แก้วทอง และนายประเสริฐ ได้มา ช่วยสํารวจถูกนา ตามแหล่งต่าง ๆ ในโรง เรียน แล้ว รายงานให้ โรงเรียน ทราบ โรงเรียนได้จัดการหลายอย่าง เพื่อป้องกัน การเกิดของลูกนา อันจะน่าเชื้อไข้จับสั่นมา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290f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290f00"/>
          <w:sz w:val="22"/>
          <w:szCs w:val="22"/>
          <w:u w:val="none"/>
          <w:shd w:fill="auto" w:val="clear"/>
          <w:vertAlign w:val="baseline"/>
          <w:rtl w:val="0"/>
        </w:rPr>
        <w:t xml:space="preserve">นักเรียน เช่น ถมที่ลุ่ม ดอกเหมืองให้ สะอาด มิให้ยุงวางไข่ได้ ทั้งนี้เป็นความ กรุณาของหลวงอายุรกิจโกศล สาธารณสุข จังหวัดเชียงใหม่ โรงเรียนขอขอบพระคุณ ไว้ ในที่นี้ด้วย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23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f2300"/>
          <w:sz w:val="24"/>
          <w:szCs w:val="24"/>
          <w:u w:val="none"/>
          <w:shd w:fill="auto" w:val="clear"/>
          <w:vertAlign w:val="baseline"/>
          <w:rtl w:val="0"/>
        </w:rPr>
        <w:t xml:space="preserve">วันที่ ๑๒ หลวงอายุรกิจโกศล และ นายแพทย์อุทัย สนธินันท์ ได้มาตรวจร่าง กายเด็กทุกคน และจะได้มาตรวจเช่นนี้ทุก เดือนไป การตรวจเช่นว่าน โรงเรียนได้ ขอความช่วยเหลือ จากสาธารณสุขจังหวัด เชียงใหม่เป็นพิเศษ เพื่อประโยชน์ในทาง สุขภาพของนักเรียน เพื่อได้ตรวจพบว่า นักเรียนคนใดมีโรคก็ได้จัดการรักษาเสียแต่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