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91855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9185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38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1"/>
          <w:smallCaps w:val="0"/>
          <w:strike w:val="0"/>
          <w:color w:val="382000"/>
          <w:sz w:val="18"/>
          <w:szCs w:val="18"/>
          <w:u w:val="none"/>
          <w:shd w:fill="auto" w:val="clear"/>
          <w:vertAlign w:val="baseline"/>
          <w:rtl w:val="0"/>
        </w:rPr>
        <w:t xml:space="preserve">4 แม่โจ้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21c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21c00"/>
          <w:sz w:val="24"/>
          <w:szCs w:val="24"/>
          <w:u w:val="single"/>
          <w:shd w:fill="auto" w:val="clear"/>
          <w:vertAlign w:val="baseline"/>
          <w:rtl w:val="0"/>
        </w:rPr>
        <w:t xml:space="preserve">ค. มีสัมมาคารวะต่อผู้ใหญ่ มีบิดา มารดา ครู อาจารย์ เป็นต้น ถึงแม้บางครั้งนักเรียนทาผิด ถูกท่านว่ากล่าวตักเตือนก็ต้องรับโทษ โดยความ เคารพทุกเมื่อ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92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92300"/>
          <w:sz w:val="26"/>
          <w:szCs w:val="26"/>
          <w:u w:val="none"/>
          <w:shd w:fill="auto" w:val="clear"/>
          <w:vertAlign w:val="baseline"/>
          <w:rtl w:val="0"/>
        </w:rPr>
        <w:t xml:space="preserve">ง. นักเรียนต้องรู้จักอดทนทั้งทางกาย และทางใจ ไม่เป็นคนฉุนเฉียว โกรธง่าย อย่าเอาแต่นใจของตนเป็นประมาณ เพราะนักเรียนอยู่ร่วมด้วย กันมาก ต้องรู้จักรักใครเอาใจเผื่อแผ่แก่กันและกันเป็นอย่างดี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b1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b1600"/>
          <w:sz w:val="24"/>
          <w:szCs w:val="24"/>
          <w:u w:val="none"/>
          <w:shd w:fill="auto" w:val="clear"/>
          <w:vertAlign w:val="baseline"/>
          <w:rtl w:val="0"/>
        </w:rPr>
        <w:t xml:space="preserve">จ. ต้องรู้จักฐานะของตนว่าเป็นนักเรียน จึงไม่ควรใช้จ่ายสุรุ่ยสุร่าย และคิดการเหลื่อมล้าเข้าไปในวงของผู้ใหญ่ จะทําให้จิตต์นั่งสร่าน แล้วจะ เสียประโยชน์ในการเรียนภายหลัง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b24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b2400"/>
          <w:sz w:val="24"/>
          <w:szCs w:val="24"/>
          <w:u w:val="single"/>
          <w:shd w:fill="auto" w:val="clear"/>
          <w:vertAlign w:val="baseline"/>
          <w:rtl w:val="0"/>
        </w:rPr>
        <w:t xml:space="preserve">อนึ่ง ควรจําไว้ ด้วยว่า ถ้าปีใดนักเรียนได้คะแนนความประพฤติไม่ถึง ร้อยละ ๗๐ และคะแนนการงานไม่ถึงร้อยละ ๒. นักเรียนจะผ่านชั้นใน ปี นั้นไม่ได้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b2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b2500"/>
          <w:sz w:val="24"/>
          <w:szCs w:val="24"/>
          <w:u w:val="none"/>
          <w:shd w:fill="auto" w:val="clear"/>
          <w:vertAlign w:val="baseline"/>
          <w:rtl w:val="0"/>
        </w:rPr>
        <w:t xml:space="preserve">เดือนพฤศจิกายน ปรินส์รอแยลวิทยาลัย เพื่อสมานสามัคคี ผล วันที่ ๑ (ก) ขุนจรรยาวิจารณ์ อา- เสมอกันฝ่ายละ 5 ประตู เหตุการณ์เป็นไป จารย์ ผู้ปกครอง ได้รับคําสั่งให้พ้น หน้าที่ โดยเรียบร้อย, ราชการฐานรับราชการมานาน. วันที่ 5 วันนี้ เป็นวัน คัดเลือกผู้แทน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525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52500"/>
          <w:sz w:val="26"/>
          <w:szCs w:val="26"/>
          <w:u w:val="none"/>
          <w:shd w:fill="auto" w:val="clear"/>
          <w:vertAlign w:val="baseline"/>
          <w:rtl w:val="0"/>
        </w:rPr>
        <w:t xml:space="preserve">(1) นายทิพย์ สิทธิ ได้มารับหน้าที่ ราษฎร จังหวัด เชียงใหม่ นักเรียน ครู บุรุษ พยาบาล ประจําโรงเรียน แทน นายรศ อาจารย์ผู้มีสิทธิออกเสียงเลือกตั้งตามพระ นิลแก้ว ที่ขอลาออก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12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12900"/>
          <w:sz w:val="26"/>
          <w:szCs w:val="26"/>
          <w:u w:val="none"/>
          <w:shd w:fill="auto" w:val="clear"/>
          <w:vertAlign w:val="baseline"/>
          <w:rtl w:val="0"/>
        </w:rPr>
        <w:t xml:space="preserve">ราชบัญญัติได้ไปใช้ สิทธิ ลงบัตร ที่ หน่วย วันที่ 6 ทีม ฟุตบอลล์รุ่นกลางของโรง เลือกตั้งณวัดแม่โจ้ เรียนได้รับเชิญให้ไปแข่งขัน กับทีม ของ วันที่ 4 นายแพทย์ อุทัย สนธินนท์ ผู้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