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0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00b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1b00"/>
          <w:sz w:val="24"/>
          <w:szCs w:val="24"/>
          <w:u w:val="none"/>
          <w:shd w:fill="auto" w:val="clear"/>
          <w:vertAlign w:val="baseline"/>
          <w:rtl w:val="0"/>
        </w:rPr>
        <w:t xml:space="preserve">(1) โรงเรียนได้ส่งนักเรียนไปเข้า กระบวนแห่ปืนกล จากคุ้มเจ้าผู้ครองนคร ไปยังสนามยุพราชวิทยาลัยเพื่อแสดงในงาน ฤดูหนาว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1b00"/>
          <w:sz w:val="18"/>
          <w:szCs w:val="18"/>
          <w:u w:val="none"/>
          <w:shd w:fill="auto" w:val="clear"/>
          <w:vertAlign w:val="baseline"/>
          <w:rtl w:val="0"/>
        </w:rPr>
        <w:t xml:space="preserve">เดือนมกราคม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0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e0600"/>
          <w:sz w:val="28"/>
          <w:szCs w:val="28"/>
          <w:u w:val="none"/>
          <w:shd w:fill="auto" w:val="clear"/>
          <w:vertAlign w:val="baseline"/>
          <w:rtl w:val="0"/>
        </w:rPr>
        <w:t xml:space="preserve">แผนกฝึกหัดครูและแผนกเกษตรกรรม รวม ทั้งครูอาจารย์ ได้นาดอกไม้ ไปสักการะรัฐ กรรมนูญฉะนับจาลอง ที่ศาลากลางจังหวัด เชียงใหม่,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2400"/>
          <w:sz w:val="24"/>
          <w:szCs w:val="24"/>
          <w:u w:val="none"/>
          <w:shd w:fill="auto" w:val="clear"/>
          <w:vertAlign w:val="baseline"/>
          <w:rtl w:val="0"/>
        </w:rPr>
        <w:t xml:space="preserve">(1) วันที่ ๑๐ มีการแข่งขันกรีฑาที่ สนามยุพราชวิทยาลัย โรงเรียนเราได้ส่ง นักเรียนเข้าแข่งขันด้วยหลายประเภท (อ่าน ขาวกรีฑา 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2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2f00"/>
          <w:sz w:val="26"/>
          <w:szCs w:val="26"/>
          <w:u w:val="none"/>
          <w:shd w:fill="auto" w:val="clear"/>
          <w:vertAlign w:val="baseline"/>
          <w:rtl w:val="0"/>
        </w:rPr>
        <w:t xml:space="preserve">วันที่ ๑๕ วันนี้เป็นวันชิงถ้วย ฟุตบอลล์ เก็บเงินปารุงสาขาหอสมุด ที่มแม่โจ้แข่ง ชนกับ ทีม ส.น.ป. เราชะนะ -0 จึงเป็น ที่มธะนะเลิศในเชียงใหม่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41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๑๗ นักเรียน สอบ ประจํา ภาค กลาง.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42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๑๗ อาจารย์ โชค สุคนธวณิช มาถึงโรงเรียน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36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๒๓ โรงเรียนปิดภาคกลาง ปีด เรียน ๑๕ วัน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3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38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 ๒๓ (1) งานฤดูหนาวเชียงใหม่ โรงเรียนได้ออกร้าน แสดง เครื่องวิทยา ศาสตร์ ที่เกี่ยวกับการกสิกรรม ทั้งได้ออก ร้านกองพ์เล็กเพื่อความรื่นเริงด้วย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2700"/>
          <w:sz w:val="22"/>
          <w:szCs w:val="22"/>
          <w:u w:val="none"/>
          <w:shd w:fill="auto" w:val="clear"/>
          <w:vertAlign w:val="baseline"/>
          <w:rtl w:val="0"/>
        </w:rPr>
        <w:t xml:space="preserve">วันที่ ๑-๒-๓-4A , งาน ฤดูหนา เชียงใหม่ และในคืนวันที่ ๑ โรงเรียนได้ ส่งนักเรียนเข้าแสดงประกวดรีวิว ชิงรางวัล คณะกรรมการตัดสินให้ได้เป็นที่ 6 ผู้แสดง มี 2 คน คือ สุนทร สุจริตจันทร์ มณี ทวีผล ทองสุก อันนาค เจริญ ชินวิเชียร บรรจง เกษตรศิริ สมศักดิ์ บุรณศิริ ประสพ โตกะหุต บุญอยู่ หาญสมุทร ถมยา บุณยเกต ได้รับผ้าเช็ดหน้าอย่างดี เป็นรางวัลคนละฝัน.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1d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1d00"/>
          <w:sz w:val="24"/>
          <w:szCs w:val="24"/>
          <w:u w:val="single"/>
          <w:shd w:fill="auto" w:val="clear"/>
          <w:vertAlign w:val="baseline"/>
          <w:rtl w:val="0"/>
        </w:rPr>
        <w:t xml:space="preserve">วันที่ 4 โรงเรียน เปิดเรียน ภาคปลาย แต่เนื่องด้วยติดงานฤดูหนาว จึงได้งดเรียน และตั้งต้นเรียนวันที่ ๒.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6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 6 หลวงเตรสหกรณ์ ปลัดกระ ทรวงเกษตราธิการมาเยี่ยมโรงเรียน 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