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400"/>
          <w:sz w:val="24"/>
          <w:szCs w:val="24"/>
          <w:u w:val="none"/>
          <w:shd w:fill="auto" w:val="clear"/>
          <w:vertAlign w:val="baseline"/>
          <w:rtl w:val="0"/>
        </w:rPr>
        <w:t xml:space="preserve">การ อบ เบยา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22"/>
          <w:szCs w:val="22"/>
          <w:u w:val="none"/>
          <w:shd w:fill="auto" w:val="clear"/>
          <w:vertAlign w:val="baseline"/>
          <w:rtl w:val="0"/>
        </w:rPr>
        <w:t xml:space="preserve">ให ใบ ยาสีเหลอง ด น 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e00"/>
          <w:sz w:val="22"/>
          <w:szCs w:val="22"/>
          <w:u w:val="none"/>
          <w:shd w:fill="auto" w:val="clear"/>
          <w:vertAlign w:val="baseline"/>
          <w:rtl w:val="0"/>
        </w:rPr>
        <w:t xml:space="preserve">4 ม ลัง ท พอ จะยด เบน หลก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38"/>
          <w:szCs w:val="38"/>
          <w:u w:val="none"/>
          <w:shd w:fill="auto" w:val="clear"/>
          <w:vertAlign w:val="baseline"/>
          <w:rtl w:val="0"/>
        </w:rPr>
        <w:t xml:space="preserve">ปฏิบัติ ดังน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900"/>
          <w:sz w:val="38"/>
          <w:szCs w:val="38"/>
          <w:u w:val="none"/>
          <w:shd w:fill="auto" w:val="clear"/>
          <w:vertAlign w:val="baseline"/>
          <w:rtl w:val="0"/>
        </w:rPr>
        <w:t xml:space="preserve">ดอลลอน 0 % กก. 6 ของใบยาสุด ข. การจัดวางราวร้อยใบยา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e00"/>
          <w:sz w:val="42"/>
          <w:szCs w:val="42"/>
          <w:u w:val="none"/>
          <w:shd w:fill="auto" w:val="clear"/>
          <w:vertAlign w:val="baseline"/>
          <w:rtl w:val="0"/>
        </w:rPr>
        <w:t xml:space="preserve">กา ค. การ ดําเนินการ อบรม ๑. สีของใบยา สด ใบยาสูบที่สุก หรือแก่ ควร เก็บนั้น โดยมากเป็นสีที่ เริ่มจะเหลือง ถ้าใบยาอ่อนสีเขียว หรือแก่มากไปกสีเหลือง ใบยาที่เหมาะสําหรับ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900"/>
          <w:sz w:val="22"/>
          <w:szCs w:val="22"/>
          <w:u w:val="none"/>
          <w:shd w:fill="auto" w:val="clear"/>
          <w:vertAlign w:val="baseline"/>
          <w:rtl w:val="0"/>
        </w:rPr>
        <w:t xml:space="preserve">ค.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45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8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18"/>
          <w:szCs w:val="18"/>
          <w:u w:val="none"/>
          <w:shd w:fill="auto" w:val="clear"/>
          <w:vertAlign w:val="baseline"/>
          <w:rtl w:val="0"/>
        </w:rPr>
        <w:t xml:space="preserve">if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4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  <w:rtl w:val="0"/>
        </w:rPr>
        <w:t xml:space="preserve">การ อบให ได เหลองด นน กคอ ใบ ยาท เร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000"/>
          <w:sz w:val="22"/>
          <w:szCs w:val="22"/>
          <w:u w:val="none"/>
          <w:shd w:fill="auto" w:val="clear"/>
          <w:vertAlign w:val="baseline"/>
          <w:rtl w:val="0"/>
        </w:rPr>
        <w:t xml:space="preserve">- เรียกว่า โบ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22"/>
          <w:szCs w:val="22"/>
          <w:u w:val="none"/>
          <w:shd w:fill="auto" w:val="clear"/>
          <w:vertAlign w:val="baseline"/>
          <w:rtl w:val="0"/>
        </w:rPr>
        <w:t xml:space="preserve">อ แก 2. ณ ด 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f00"/>
          <w:sz w:val="18"/>
          <w:szCs w:val="18"/>
          <w:u w:val="none"/>
          <w:shd w:fill="auto" w:val="clear"/>
          <w:vertAlign w:val="baseline"/>
          <w:rtl w:val="0"/>
        </w:rPr>
        <w:t xml:space="preserve">.- - - 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d00"/>
          <w:sz w:val="22"/>
          <w:szCs w:val="22"/>
          <w:u w:val="none"/>
          <w:shd w:fill="auto" w:val="clear"/>
          <w:vertAlign w:val="baseline"/>
          <w:rtl w:val="0"/>
        </w:rPr>
        <w:t xml:space="preserve">4 ( 6 ตองออน ) มาเกบ ใบยาออน จะ อบ ไก 6 เชยว และ เกบไบ เหล กมายบ ๕ id : 0 : : ก จะโก ใบยาส์ แดงเหม เกร ยม ซูง ทง 60 อยาง น อบเม โด สู้ เหล อง ด ทาให ราคา ถูก น. 0 461 4 0 1 4 0 4 0 1 4 4 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100"/>
          <w:sz w:val="24"/>
          <w:szCs w:val="24"/>
          <w:u w:val="none"/>
          <w:shd w:fill="auto" w:val="clear"/>
          <w:vertAlign w:val="baseline"/>
          <w:rtl w:val="0"/>
        </w:rPr>
        <w:t xml:space="preserve">1 2 3 ฉะนน จง นมวา การเกบ ใบยา หรือ ของเบยาส์ติน ม ความสําคัญอย มาก และ ตอง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9800"/>
          <w:sz w:val="22"/>
          <w:szCs w:val="22"/>
          <w:u w:val="none"/>
          <w:shd w:fill="auto" w:val="clear"/>
          <w:vertAlign w:val="baseline"/>
          <w:rtl w:val="0"/>
        </w:rPr>
        <w:t xml:space="preserve">LIBLO TEONTHA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9600"/>
          <w:sz w:val="22"/>
          <w:szCs w:val="22"/>
          <w:u w:val="none"/>
          <w:shd w:fill="auto" w:val="clear"/>
          <w:vertAlign w:val="baseline"/>
          <w:rtl w:val="0"/>
        </w:rPr>
        <w:t xml:space="preserve">CEUTI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8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  <w:rtl w:val="0"/>
        </w:rPr>
        <w:t xml:space="preserve">- - 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9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9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a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e00"/>
          <w:sz w:val="42"/>
          <w:szCs w:val="42"/>
          <w:u w:val="none"/>
          <w:shd w:fill="auto" w:val="clear"/>
          <w:vertAlign w:val="baseline"/>
          <w:rtl w:val="0"/>
        </w:rPr>
        <w:t xml:space="preserve">มีความชํานาญจึงจะเก็บใบยาได้ สด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42"/>
          <w:szCs w:val="42"/>
          <w:u w:val="none"/>
          <w:shd w:fill="auto" w:val="clear"/>
          <w:vertAlign w:val="baseline"/>
          <w:rtl w:val="0"/>
        </w:rPr>
        <w:t xml:space="preserve">๒. การจัดวางราวร้อยใบยาในโรง อบ นับว่าเป็นข้อสําคัญ อีก อัน หนึ่ง คือ ระยะห่างถี่ห่างของราวร้อยใบยาในโรงอบ ถ้าจัดวางห่าง มากไปกเสียเนื้อ ที่เปล่าแต่เมื่อ วางก็เกินไป ทําให้การ อบไม่ได้ ผลที่เต็มที่ คือ สีของใบยามก แดง ระยะที่เหมาะนั้นถ้าใบยาเล็ก 4 นิ้ว ถ้าใบยาใหญ่ก 5 นิ้ว หรือจะกว่า แล้วแต่ ใบยาใหญ่เล็ก คือ ระวัง อย่าให้ ใบยาเบียดกันเกินไป หรือห่างกันเกินไปนัก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42"/>
          <w:szCs w:val="42"/>
          <w:u w:val="none"/>
          <w:shd w:fill="auto" w:val="clear"/>
          <w:vertAlign w:val="baseline"/>
          <w:rtl w:val="0"/>
        </w:rPr>
        <w:t xml:space="preserve">๓. วิธีดําเนินการ อบ ถ้าจะแบ่งออกเป็น ระยะก็จะได้ดังนี้ ก. ระยะทาให้ สีเหลือง ใช้ความร้อน แต่ ๓๒ - 4 - . และใช้เวลานาน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8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8c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26"/>
          <w:szCs w:val="26"/>
          <w:u w:val="none"/>
          <w:shd w:fill="auto" w:val="clear"/>
          <w:vertAlign w:val="baseline"/>
          <w:rtl w:val="0"/>
        </w:rPr>
        <w:t xml:space="preserve">Hon hire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5100"/>
          <w:sz w:val="24"/>
          <w:szCs w:val="24"/>
          <w:u w:val="none"/>
          <w:shd w:fill="auto" w:val="clear"/>
          <w:vertAlign w:val="baseline"/>
          <w:rtl w:val="0"/>
        </w:rPr>
        <w:t xml:space="preserve">EL CHLOE CHOPRO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18"/>
          <w:szCs w:val="18"/>
          <w:u w:val="none"/>
          <w:shd w:fill="auto" w:val="clear"/>
          <w:vertAlign w:val="baseline"/>
          <w:rtl w:val="0"/>
        </w:rPr>
        <w:t xml:space="preserve">mc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42"/>
          <w:szCs w:val="42"/>
          <w:u w:val="none"/>
          <w:shd w:fill="auto" w:val="clear"/>
          <w:vertAlign w:val="baseline"/>
          <w:rtl w:val="0"/>
        </w:rPr>
        <w:t xml:space="preserve">๓. - 16 - 4 0 ชั่วโมง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  <w:rtl w:val="0"/>
        </w:rPr>
        <w:t xml:space="preserve">๕.!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300"/>
          <w:sz w:val="18"/>
          <w:szCs w:val="18"/>
          <w:u w:val="none"/>
          <w:shd w:fill="auto" w:val="clear"/>
          <w:vertAlign w:val="baseline"/>
          <w:rtl w:val="0"/>
        </w:rPr>
        <w:t xml:space="preserve">ด นน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900"/>
          <w:sz w:val="42"/>
          <w:szCs w:val="42"/>
          <w:u w:val="none"/>
          <w:shd w:fill="auto" w:val="clear"/>
          <w:vertAlign w:val="baseline"/>
          <w:rtl w:val="0"/>
        </w:rPr>
        <w:t xml:space="preserve">ข. ระยะทาให้ สสม่ําเสมอ และทําให้ ใบกับแขนง ของใบแห้ง ใช้ความ ร้อนตั้งแต่ ๕๐ - ๒๘ C. เป็นเวลานาน ๑๐-๒4 ชั่วโมง แบบ ค. ระยะ ทําให้ก้าน แห้ง ใช้ความร้อนตั้งแต่ ๒๔ - ๘๐ 48 . เป็น เวลา นาน ๑ ๒ - ๑ - ๒ 4 ชั่วโมง วัน 22 23 249 กก2 บก ( ) ( 12 3 ใบ (13 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42"/>
          <w:szCs w:val="42"/>
          <w:u w:val="none"/>
          <w:shd w:fill="auto" w:val="clear"/>
          <w:vertAlign w:val="baseline"/>
          <w:rtl w:val="0"/>
        </w:rPr>
        <w:t xml:space="preserve">การดําเนินการ อบเมื่อ จะเริ่มอบใบยาต้องปิดประตูและช่องระบายลม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18"/>
          <w:szCs w:val="18"/>
          <w:u w:val="none"/>
          <w:shd w:fill="auto" w:val="clear"/>
          <w:vertAlign w:val="baseline"/>
          <w:rtl w:val="0"/>
        </w:rPr>
        <w:t xml:space="preserve">8Io.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