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400"/>
          <w:sz w:val="38"/>
          <w:szCs w:val="38"/>
          <w:u w:val="none"/>
          <w:shd w:fill="auto" w:val="clear"/>
          <w:vertAlign w:val="baseline"/>
          <w:rtl w:val="0"/>
        </w:rPr>
        <w:t xml:space="preserve">๒. ลักษณะของดินที่ขาดธาตุ Posphorus เป็นดินเหนียวหรือม Fine silf ปน อยู่มาก 4 จางคล้ายสีเทา มี กรดมากและมีธาตุมากจนเกินไป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700"/>
          <w:sz w:val="38"/>
          <w:szCs w:val="38"/>
          <w:u w:val="none"/>
          <w:shd w:fill="auto" w:val="clear"/>
          <w:vertAlign w:val="baseline"/>
          <w:rtl w:val="0"/>
        </w:rPr>
        <w:t xml:space="preserve">ลักษณะของดินที่ต้องการ ธาตุ Phosphorus ก้าที่ ดิน นั้น ปลูก แต่ ธัญญะ พืช หรือ ปลูก แต่พืชตระกูลถั่ว มีการ ลี้ยงสัตวและปลูกธัญญะพืช และพืชตระกูลถั่ว เป็นอาหารสัตว์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200"/>
          <w:sz w:val="38"/>
          <w:szCs w:val="38"/>
          <w:u w:val="none"/>
          <w:shd w:fill="auto" w:val="clear"/>
          <w:vertAlign w:val="baseline"/>
          <w:rtl w:val="0"/>
        </w:rPr>
        <w:t xml:space="preserve">พิชเอาธาตุ Phosphorus ไปทําประโยชน์ เป็นส่วนประกอบของเซล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6e00"/>
          <w:sz w:val="20"/>
          <w:szCs w:val="20"/>
          <w:u w:val="none"/>
          <w:shd w:fill="auto" w:val="clear"/>
          <w:vertAlign w:val="baseline"/>
          <w:rtl w:val="0"/>
        </w:rPr>
        <w:t xml:space="preserve">| ทาให้ พ ช ม ผล ตกเจริญเตม ขนาด ทาให้ เมีลูก มาก และแกเรี) ลาติน กง ( 4 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600"/>
          <w:sz w:val="24"/>
          <w:szCs w:val="24"/>
          <w:u w:val="none"/>
          <w:shd w:fill="auto" w:val="clear"/>
          <w:vertAlign w:val="baseline"/>
          <w:rtl w:val="0"/>
        </w:rPr>
        <w:t xml:space="preserve">4 x 4 4 4 กาน แข็งแรง ม จานวน รากฝอยเพม ใน มาด และมกาลง ทาน ทาน ตอเชื่อโรค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c00"/>
          <w:sz w:val="20"/>
          <w:szCs w:val="20"/>
          <w:u w:val="none"/>
          <w:shd w:fill="auto" w:val="clear"/>
          <w:vertAlign w:val="baseline"/>
          <w:rtl w:val="0"/>
        </w:rPr>
        <w:t xml:space="preserve">ลักษณะ ของ พ ท ขาด กาต Phosphorus เตยแคระ ม เบล เชียวยอน ถา • บ ! - 4 น " บ 4 :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a00"/>
          <w:sz w:val="20"/>
          <w:szCs w:val="20"/>
          <w:u w:val="none"/>
          <w:shd w:fill="auto" w:val="clear"/>
          <w:vertAlign w:val="baseline"/>
          <w:rtl w:val="0"/>
        </w:rPr>
        <w:t xml:space="preserve">เมคอย ออก ตระกลถว จะงาม แต | ผล นอย เตาเบน Tญญะ พ ช คน จะแก ปี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5b00"/>
          <w:sz w:val="18"/>
          <w:szCs w:val="18"/>
          <w:u w:val="none"/>
          <w:shd w:fill="auto" w:val="clear"/>
          <w:vertAlign w:val="baseline"/>
          <w:rtl w:val="0"/>
        </w:rPr>
        <w:t xml:space="preserve">441 44 เบน พ 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5b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4b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f00"/>
          <w:sz w:val="36"/>
          <w:szCs w:val="36"/>
          <w:u w:val="none"/>
          <w:shd w:fill="auto" w:val="clear"/>
          <w:vertAlign w:val="baseline"/>
          <w:rtl w:val="0"/>
        </w:rPr>
        <w:t xml:space="preserve">รวงหรือต้น จะงามแต่มีผล นอย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500"/>
          <w:sz w:val="30"/>
          <w:szCs w:val="30"/>
          <w:u w:val="none"/>
          <w:shd w:fill="auto" w:val="clear"/>
          <w:vertAlign w:val="baseline"/>
          <w:rtl w:val="0"/>
        </w:rPr>
        <w:t xml:space="preserve">๓. ลักษณะของคน ๆ ขาด ธาตุ Potassium ดิน ที่ เกิด จากหนปน ดนม สี จางคลายสี เทา ดิน ทราย ม พืชวัตถุ เน่าเปื่อย อย มาก ม กรดมาก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d00"/>
          <w:sz w:val="38"/>
          <w:szCs w:val="38"/>
          <w:u w:val="none"/>
          <w:shd w:fill="auto" w:val="clear"/>
          <w:vertAlign w:val="baseline"/>
          <w:rtl w:val="0"/>
        </w:rPr>
        <w:t xml:space="preserve">ลักษณะ ของดินที่ต้องการธาตุ Potassium ดินนั้นไม่ได้ ใส่ปยเลย ปลูก ฉะเพาะแต่ยาสบ น่าหญ้า หรือฟางออกจากที่นั้น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800"/>
          <w:sz w:val="34"/>
          <w:szCs w:val="34"/>
          <w:u w:val="none"/>
          <w:shd w:fill="auto" w:val="clear"/>
          <w:vertAlign w:val="baseline"/>
          <w:rtl w:val="0"/>
        </w:rPr>
        <w:t xml:space="preserve">เ พ ช เอาธาต Potassium ไปทําประโยชน์ ทาให้ กิ่งก้านแข็งแรง ทําให้ เมล็ด พิช โตขึ้น เกิดอาหาร โปรตีนส์ และอาหาร แบ่ง เหมาะแก่ พิช ตระกลัว ช่วยในการ แบ่งเซลล์ (Cell 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000"/>
          <w:sz w:val="34"/>
          <w:szCs w:val="34"/>
          <w:u w:val="none"/>
          <w:shd w:fill="auto" w:val="clear"/>
          <w:vertAlign w:val="baseline"/>
          <w:rtl w:val="0"/>
        </w:rPr>
        <w:t xml:space="preserve">ลักษณะพืช ท ขาด ธาต Potassium ทําให้เกิดโรคง่าย ถ้าเป็นไม้ผล ไบ แห้งเป็นแห่งๆ หรือแห้ง จาก กลางใบไปตามรม ขอบใบ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400"/>
          <w:sz w:val="38"/>
          <w:szCs w:val="38"/>
          <w:u w:val="none"/>
          <w:shd w:fill="auto" w:val="clear"/>
          <w:vertAlign w:val="baseline"/>
          <w:rtl w:val="0"/>
        </w:rPr>
        <w:t xml:space="preserve">ที่อยู่ ของ ธาตุ Nitrogen ในปยคอด, กากถั่ว, เลือดแห้งและเลือดสด, มตร คต, มย์พิเศษ, ปลาเน่า หรือ ปลาบ่น ๆ ลฯ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500"/>
          <w:sz w:val="38"/>
          <w:szCs w:val="38"/>
          <w:u w:val="none"/>
          <w:shd w:fill="auto" w:val="clear"/>
          <w:vertAlign w:val="baseline"/>
          <w:rtl w:val="0"/>
        </w:rPr>
        <w:t xml:space="preserve">ที่อยู่ ของ ธาตุ Phosphorus ที่ปยคอด, บย พิเศษ และที่ อย ซอง ธาตุ Potassium ปี ยมลเถ้า และมัยพิเศษ.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9b00"/>
          <w:sz w:val="34"/>
          <w:szCs w:val="34"/>
          <w:u w:val="none"/>
          <w:shd w:fill="auto" w:val="clear"/>
          <w:vertAlign w:val="baseline"/>
          <w:rtl w:val="0"/>
        </w:rPr>
        <w:t xml:space="preserve">กบ (2) รายได้ (18 ()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7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76e00"/>
          <w:sz w:val="18"/>
          <w:szCs w:val="18"/>
          <w:u w:val="none"/>
          <w:shd w:fill="auto" w:val="clear"/>
          <w:vertAlign w:val="baseline"/>
          <w:rtl w:val="0"/>
        </w:rPr>
        <w:t xml:space="preserve">2 cali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