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254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25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700"/>
          <w:sz w:val="18"/>
          <w:szCs w:val="18"/>
          <w:u w:val="none"/>
          <w:shd w:fill="auto" w:val="clear"/>
          <w:vertAlign w:val="baseline"/>
          <w:rtl w:val="0"/>
        </w:rPr>
        <w:t xml:space="preserve">ศาสตร์เสีย และนัยว่า จะโอนกิจการของโรง เรียน นี้ไปรวมกับมหา วิทยาลัยเกษตรศาสตร์ ทั้งหมด แต่พระช่วง เกษตรศิลปการ ซึ่ง ขณะนั้นดํารงตําแหน่ง อธิบดีกรมเกษตร มี ทัศนะเห็นว่า ยังไม่ควร เลิกโรงเรียน นี้เสียเลย ที่เดียว เพราะทางภาค เหนือเป็นดินแดนที่อุดมไปด้วยการกสิกรรม ถ้ามีโรงเรียนอย่างนี้ไว้ จะได้สดวกแก่ยุวชน ทางภาคเหนือได้ศึกษาโดยสดวก ฉะนั้น ทางการจึงได้ตกลงตั้งเป็นสถานศึกษาการเกษตร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9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e00"/>
          <w:sz w:val="18"/>
          <w:szCs w:val="18"/>
          <w:u w:val="none"/>
          <w:shd w:fill="auto" w:val="clear"/>
          <w:vertAlign w:val="baseline"/>
          <w:rtl w:val="0"/>
        </w:rPr>
        <w:t xml:space="preserve">เค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a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300"/>
          <w:sz w:val="18"/>
          <w:szCs w:val="18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06400"/>
          <w:sz w:val="18"/>
          <w:szCs w:val="18"/>
          <w:u w:val="none"/>
          <w:shd w:fill="auto" w:val="clear"/>
          <w:vertAlign w:val="baseline"/>
          <w:rtl w:val="0"/>
        </w:rPr>
        <w:t xml:space="preserve">เหนอ เขนานแค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b00"/>
          <w:sz w:val="18"/>
          <w:szCs w:val="18"/>
          <w:u w:val="none"/>
          <w:shd w:fill="auto" w:val="clear"/>
          <w:vertAlign w:val="baseline"/>
          <w:rtl w:val="0"/>
        </w:rPr>
        <w:t xml:space="preserve">กรรม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800"/>
          <w:sz w:val="18"/>
          <w:szCs w:val="18"/>
          <w:u w:val="none"/>
          <w:shd w:fill="auto" w:val="clear"/>
          <w:vertAlign w:val="baseline"/>
          <w:rtl w:val="0"/>
        </w:rPr>
        <w:t xml:space="preserve">ถามโรง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700"/>
          <w:sz w:val="18"/>
          <w:szCs w:val="18"/>
          <w:u w:val="none"/>
          <w:shd w:fill="auto" w:val="clear"/>
          <w:vertAlign w:val="baseline"/>
          <w:rtl w:val="0"/>
        </w:rPr>
        <w:t xml:space="preserve">ยนอยางนโ: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0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09100"/>
          <w:sz w:val="18"/>
          <w:szCs w:val="18"/>
          <w:u w:val="none"/>
          <w:shd w:fill="auto" w:val="clear"/>
          <w:vertAlign w:val="baseline"/>
          <w:rtl w:val="0"/>
        </w:rPr>
        <w:t xml:space="preserve">\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4200"/>
          <w:sz w:val="18"/>
          <w:szCs w:val="18"/>
          <w:u w:val="none"/>
          <w:shd w:fill="auto" w:val="clear"/>
          <w:vertAlign w:val="baseline"/>
          <w:rtl w:val="0"/>
        </w:rPr>
        <w:t xml:space="preserve">\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100"/>
          <w:sz w:val="18"/>
          <w:szCs w:val="18"/>
          <w:u w:val="none"/>
          <w:shd w:fill="auto" w:val="clear"/>
          <w:vertAlign w:val="baseline"/>
          <w:rtl w:val="0"/>
        </w:rPr>
        <w:t xml:space="preserve">ายวชน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96e00"/>
          <w:sz w:val="18"/>
          <w:szCs w:val="18"/>
          <w:u w:val="none"/>
          <w:shd w:fill="auto" w:val="clear"/>
          <w:vertAlign w:val="baseline"/>
          <w:rtl w:val="0"/>
        </w:rPr>
        <w:t xml:space="preserve">กระทรวงเก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c00"/>
          <w:sz w:val="18"/>
          <w:szCs w:val="18"/>
          <w:u w:val="none"/>
          <w:shd w:fill="auto" w:val="clear"/>
          <w:vertAlign w:val="baseline"/>
          <w:rtl w:val="0"/>
        </w:rPr>
        <w:t xml:space="preserve">ธการ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500"/>
          <w:sz w:val="18"/>
          <w:szCs w:val="18"/>
          <w:u w:val="none"/>
          <w:shd w:fill="auto" w:val="clear"/>
          <w:vertAlign w:val="baseline"/>
          <w:rtl w:val="0"/>
        </w:rPr>
        <w:t xml:space="preserve">มีหลกสต: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200"/>
          <w:sz w:val="18"/>
          <w:szCs w:val="18"/>
          <w:u w:val="none"/>
          <w:shd w:fill="auto" w:val="clear"/>
          <w:vertAlign w:val="baseline"/>
          <w:rtl w:val="0"/>
        </w:rPr>
        <w:t xml:space="preserve">เวลาเรียน ๒ ปี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a00"/>
          <w:sz w:val="18"/>
          <w:szCs w:val="18"/>
          <w:u w:val="none"/>
          <w:shd w:fill="auto" w:val="clear"/>
          <w:vertAlign w:val="baseline"/>
          <w:rtl w:val="0"/>
        </w:rPr>
        <w:t xml:space="preserve">รบนกเรียนทสาเรซิน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d00"/>
          <w:sz w:val="18"/>
          <w:szCs w:val="18"/>
          <w:u w:val="none"/>
          <w:shd w:fill="auto" w:val="clear"/>
          <w:vertAlign w:val="baseline"/>
          <w:rtl w:val="0"/>
        </w:rPr>
        <w:t xml:space="preserve">มธยมบท ๖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200"/>
          <w:sz w:val="18"/>
          <w:szCs w:val="18"/>
          <w:u w:val="none"/>
          <w:shd w:fill="auto" w:val="clear"/>
          <w:vertAlign w:val="baseline"/>
          <w:rtl w:val="0"/>
        </w:rPr>
        <w:t xml:space="preserve">รียนมัธยมสา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800"/>
          <w:sz w:val="18"/>
          <w:szCs w:val="18"/>
          <w:u w:val="none"/>
          <w:shd w:fill="auto" w:val="clear"/>
          <w:vertAlign w:val="baseline"/>
          <w:rtl w:val="0"/>
        </w:rPr>
        <w:t xml:space="preserve">และนกเรีย นทสาเร็จจากสถานศึกษา การเกษตร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d00"/>
          <w:sz w:val="18"/>
          <w:szCs w:val="18"/>
          <w:u w:val="none"/>
          <w:shd w:fill="auto" w:val="clear"/>
          <w:vertAlign w:val="baseline"/>
          <w:rtl w:val="0"/>
        </w:rPr>
        <w:t xml:space="preserve">ที่นี่บางส่วนมีสิทธิเข้าศึกษาต่อที่มหาวิทยาลัยเกษตรศาสตร์บางเขนด้วย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300"/>
          <w:sz w:val="18"/>
          <w:szCs w:val="18"/>
          <w:u w:val="none"/>
          <w:shd w:fill="auto" w:val="clear"/>
          <w:vertAlign w:val="baseline"/>
          <w:rtl w:val="0"/>
        </w:rPr>
        <w:t xml:space="preserve">ในปลายปี พ.ศ. ๒๕๕๑ ทางกระทรวงเกษตราธิการ ได้โอนกิจการทั้งหมดของ โรงเรียนนี้ย้ายสังกัดไปขึ้นต่อกรมอาชีวศึกษา กระทรวงศึกษาธิการ เปลี่ยนฐานะของโรง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300"/>
          <w:sz w:val="18"/>
          <w:szCs w:val="18"/>
          <w:u w:val="none"/>
          <w:shd w:fill="auto" w:val="clear"/>
          <w:vertAlign w:val="baseline"/>
          <w:rtl w:val="0"/>
        </w:rPr>
        <w:t xml:space="preserve">เรยนนเช่นโรงเรียนเกษตรกรรมแม่ เจ มีหลก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600"/>
          <w:sz w:val="18"/>
          <w:szCs w:val="18"/>
          <w:u w:val="none"/>
          <w:shd w:fill="auto" w:val="clear"/>
          <w:vertAlign w:val="baseline"/>
          <w:rtl w:val="0"/>
        </w:rPr>
        <w:t xml:space="preserve">เวลาเรียน ๓ ปี 19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400"/>
          <w:sz w:val="18"/>
          <w:szCs w:val="18"/>
          <w:u w:val="none"/>
          <w:shd w:fill="auto" w:val="clear"/>
          <w:vertAlign w:val="baseline"/>
          <w:rtl w:val="0"/>
        </w:rPr>
        <w:t xml:space="preserve">รในกเรียน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500"/>
          <w:sz w:val="46"/>
          <w:szCs w:val="46"/>
          <w:u w:val="none"/>
          <w:shd w:fill="auto" w:val="clear"/>
          <w:vertAlign w:val="baseline"/>
          <w:rtl w:val="0"/>
        </w:rPr>
        <w:t xml:space="preserve">ที่สําเร็จชั้นมัธยมปีที่ 5 และโรงเรียนนี้ ได้เปิดรับนักเรียนประเภทนี้ตั้งแต่ปีพ.ศ.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400"/>
          <w:sz w:val="18"/>
          <w:szCs w:val="18"/>
          <w:u w:val="none"/>
          <w:shd w:fill="auto" w:val="clear"/>
          <w:vertAlign w:val="baseline"/>
          <w:rtl w:val="0"/>
        </w:rPr>
        <w:t xml:space="preserve">โต ๔ ๕ (๒ เปนตนมาจนกระทงขจจุบัน 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b00"/>
          <w:sz w:val="38"/>
          <w:szCs w:val="38"/>
          <w:u w:val="none"/>
          <w:shd w:fill="auto" w:val="clear"/>
          <w:vertAlign w:val="baseline"/>
          <w:rtl w:val="0"/>
        </w:rPr>
        <w:t xml:space="preserve">ครั้นต่อมาทางกระทรวงศึกษา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e00"/>
          <w:sz w:val="18"/>
          <w:szCs w:val="18"/>
          <w:u w:val="none"/>
          <w:shd w:fill="auto" w:val="clear"/>
          <w:vertAlign w:val="baseline"/>
          <w:rtl w:val="0"/>
        </w:rPr>
        <w:t xml:space="preserve">ธการ ม น ย ขาย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c00"/>
          <w:sz w:val="18"/>
          <w:szCs w:val="18"/>
          <w:u w:val="none"/>
          <w:shd w:fill="auto" w:val="clear"/>
          <w:vertAlign w:val="baseline"/>
          <w:rtl w:val="0"/>
        </w:rPr>
        <w:t xml:space="preserve">โรงเรียน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c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c00"/>
          <w:sz w:val="46"/>
          <w:szCs w:val="46"/>
          <w:u w:val="none"/>
          <w:shd w:fill="auto" w:val="clear"/>
          <w:vertAlign w:val="baseline"/>
          <w:rtl w:val="0"/>
        </w:rPr>
        <w:t xml:space="preserve">อาชีวศึกษาแผนกเกษตรกรรมให้มวิทยฐานะสังขึ้น จึงได้ยกฐานะโรงเรียน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b00"/>
          <w:sz w:val="18"/>
          <w:szCs w:val="18"/>
          <w:u w:val="none"/>
          <w:shd w:fill="auto" w:val="clear"/>
          <w:vertAlign w:val="baseline"/>
          <w:rtl w:val="0"/>
        </w:rPr>
        <w:t xml:space="preserve">เกษตรกรรม แมโจ เช่น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500"/>
          <w:sz w:val="18"/>
          <w:szCs w:val="18"/>
          <w:u w:val="none"/>
          <w:shd w:fill="auto" w:val="clear"/>
          <w:vertAlign w:val="baseline"/>
          <w:rtl w:val="0"/>
        </w:rPr>
        <w:t xml:space="preserve">วทยาลย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500"/>
          <w:sz w:val="46"/>
          <w:szCs w:val="46"/>
          <w:u w:val="none"/>
          <w:shd w:fill="auto" w:val="clear"/>
          <w:vertAlign w:val="baseline"/>
          <w:rtl w:val="0"/>
        </w:rPr>
        <w:t xml:space="preserve">เกษตรกรรมเชียงใหม่” ตั้งแต่วันที่ ๒๕ มิถุนายน ๒๕๕๕ เป็นลําดับมา.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f00"/>
          <w:sz w:val="24"/>
          <w:szCs w:val="24"/>
          <w:u w:val="none"/>
          <w:shd w:fill="auto" w:val="clear"/>
          <w:vertAlign w:val="baseline"/>
          <w:rtl w:val="0"/>
        </w:rPr>
        <w:t xml:space="preserve">สถานที่ในโรงเรียน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