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5209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5209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3100"/>
          <w:sz w:val="18"/>
          <w:szCs w:val="18"/>
          <w:u w:val="none"/>
          <w:shd w:fill="auto" w:val="clear"/>
          <w:vertAlign w:val="baseline"/>
          <w:rtl w:val="0"/>
        </w:rPr>
        <w:t xml:space="preserve">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200"/>
          <w:sz w:val="22"/>
          <w:szCs w:val="22"/>
          <w:u w:val="none"/>
          <w:shd w:fill="auto" w:val="clear"/>
          <w:vertAlign w:val="baseline"/>
          <w:rtl w:val="0"/>
        </w:rPr>
        <w:t xml:space="preserve">นอกจากการศึกษาที่ต่อถึงขั้นปริญญาตรีทางเทคโนโลยี (B. Tech. Agr.) ในแต่ละสาขาแล้วควร เปิดโอกาสให้ศึกษาเรียนในสาขาครูอาชีวศึกษาด้านเกษตรกรรม (B. Ed. Agr.) เพื่อผลิตครูเกษตรออกมา สอนในโรงเรียนเกษตรกรรมและโรงเรียนมัธยมแบบประสมทั่วประเทศได้ และผลิตพนักงานส่งเสริมและเผย แพร่การเกษตรให้เพียงพอกับความต้องการของประเทศ ทางวิทยาลัยเกษตรกรรมเชียงใหม่เข้าใจว่า หลัง จากโครงการพัฒนาอาชีวศึกษาด้วยเงินกู้ได้เสร็จตามโครงการเรียบร้อยแล้ว การเริ่มแผนงานเกี่ยวกับการ เตรียมตัวบุคคล โดยจัดหาอาจารย์และส่งอาจารย์ไปศึกษา ขยายอาคารเรียนและห้องทดลอง ขยายสถาน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3d00"/>
          <w:sz w:val="18"/>
          <w:szCs w:val="18"/>
          <w:u w:val="none"/>
          <w:shd w:fill="auto" w:val="clear"/>
          <w:vertAlign w:val="baseline"/>
          <w:rtl w:val="0"/>
        </w:rPr>
        <w:t xml:space="preserve">ผกงาน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3700"/>
          <w:sz w:val="18"/>
          <w:szCs w:val="18"/>
          <w:u w:val="none"/>
          <w:shd w:fill="auto" w:val="clear"/>
          <w:vertAlign w:val="baseline"/>
          <w:rtl w:val="0"/>
        </w:rPr>
        <w:t xml:space="preserve">เบนโรลูกหดนกศึกษาเพอ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200"/>
          <w:sz w:val="18"/>
          <w:szCs w:val="18"/>
          <w:u w:val="none"/>
          <w:shd w:fill="auto" w:val="clear"/>
          <w:vertAlign w:val="baseline"/>
          <w:rtl w:val="0"/>
        </w:rPr>
        <w:t xml:space="preserve">จงมความจาเป็นที่จะตองจุด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800"/>
          <w:sz w:val="24"/>
          <w:szCs w:val="24"/>
          <w:u w:val="none"/>
          <w:shd w:fill="auto" w:val="clear"/>
          <w:vertAlign w:val="baseline"/>
          <w:rtl w:val="0"/>
        </w:rPr>
        <w:t xml:space="preserve">อย่างรีบด่วน ในปัจจุบันวิทยาลัยฯ มีอาจารย์ชั้นเทียบเท่าปริญญาเอกอยู่แล้ว ๑ คน ปริญญาโท 6 คน ควร มีปริญญาโทเพิ่มอีก ๕ ถึง 5 คน และถ้าเป็นไปได้ควรมีปริญญาเอกอีกอย่างน้อย 6 ถึง ๓ คน เพื่อช่วย งานด้านการสอน การบริหาร และการค้นคว้าวิจัยในด้านการเกษตรและด้านอื่นที่เกี่ยวข้อง ตลอดจนเป็นที่ ปรึกษาในด้านการค้นคว้าทางเทคโนโลยีสมัยใหม่และด้านอื่นที่เกี่ยวข้องสําหรับเนื้อที่ ๆ ใช้เป็นไรฝึกหัด นอก จากที่ได้ซื้อเพิ่มเติมตามโครงการเงินกู้แล้วควรจะได้จากเนื้อที่ป่าสงวนใกล้บริเวณวิทยาลัยเฯ เพื่อนํามาใช้งาน ในด้านพืชศาสตร์ (Plant Sciences) เพราะพืชบางอย่างจาเป็นต้องใช้เป็นพืชไร่ที่ขึ้นได้ดี และเป็นพืชเศรษฐ กิจภาคเหนือ เช่น ถั่วต่างๆ ยาสูบ และข้าวฟ่าง เป็นต้น อนึ่ง ไม้ผลบางชนิดเช่นส้ม ลิ้นจีสะตรอเบอรี่ (Strawberry) มะม่วงหิมพานหากมีเนื้อที่ปลูกมากพอก็ยอมขยายถึงขั้นเป็นอุตสาหกรรมสําหรับการศึกษาได้อีก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4c00"/>
          <w:sz w:val="18"/>
          <w:szCs w:val="18"/>
          <w:u w:val="none"/>
          <w:shd w:fill="auto" w:val="clear"/>
          <w:vertAlign w:val="baseline"/>
          <w:rtl w:val="0"/>
        </w:rPr>
        <w:t xml:space="preserve">ะ 3 4 ) | ทงยงเบนตัวอยางแกเกษตรกรและประชาชนทองถน รวมทงเป็นการเพิ่มราย ไดโหแกวทยาลย 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4c00"/>
          <w:sz w:val="18"/>
          <w:szCs w:val="18"/>
          <w:u w:val="none"/>
          <w:shd w:fill="auto" w:val="clear"/>
          <w:vertAlign w:val="baseline"/>
          <w:rtl w:val="0"/>
        </w:rPr>
        <w:t xml:space="preserve">อีกดวย ซึ่ง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500"/>
          <w:sz w:val="18"/>
          <w:szCs w:val="18"/>
          <w:u w:val="none"/>
          <w:shd w:fill="auto" w:val="clear"/>
          <w:vertAlign w:val="baseline"/>
          <w:rtl w:val="0"/>
        </w:rPr>
        <w:t xml:space="preserve">กวานนการศึกษาดานสตวบาล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5500"/>
          <w:sz w:val="18"/>
          <w:szCs w:val="18"/>
          <w:u w:val="none"/>
          <w:shd w:fill="auto" w:val="clear"/>
          <w:vertAlign w:val="baseline"/>
          <w:rtl w:val="0"/>
        </w:rPr>
        <w:t xml:space="preserve">รักษาตนนาลาธาร และสติวบา ยอมตองการเนอทมากเช่นเคยวกัน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d00"/>
          <w:sz w:val="22"/>
          <w:szCs w:val="22"/>
          <w:u w:val="none"/>
          <w:shd w:fill="auto" w:val="clear"/>
          <w:vertAlign w:val="baseline"/>
          <w:rtl w:val="0"/>
        </w:rPr>
        <w:t xml:space="preserve">วิทยาลัยฯ มีโครงการจัดการศึกษาให้แก่เกษตรกรหนุ่ม เกษตรกรผู้ใหญ่ และพัฒนาชุมชน เพื่อสร้าง กําลังคนช่วยพัฒนาชุมชนในชนบทของประเทศไทย สําหรับในด้านเคหกรรมศาสตร์เพื่อผลิตกําลังคนในด้าน การจัดบ้านเรือน อาหาร และเสื้อผ้า เพื่อส่งเสริมให้ชาวชนบทแต่ละแห่งให้มีการอยู่ดีกินดี หากมีนโยบาย ส่งเสริมให้มีนักสหกรณ์ระดับกลางในก็จะเป็นการช่วยประชาชนในท้องถิ่นให้เข้าใจถึงวิธีการสหกรณ์ เพื่อแก้ ปัญหาในการจําหน่ายผลิตผลซึ่งเป็นปัญหาใหญ่ของเกษตรกรทั่วประเทศในปัจจุบัน ทั้งเป็นการจัดกําลังคนเพื่อ บอนหน่วยราชการที่เกี่ยวข้องกับการพัฒนาเกษตรในชนบท และส่งเสริมให้เกษตรกรมีเครื่องมือเกษตร ตลอด ทั้งรู้จักวิธีใช้และรักษาอย่างถูกต้อง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70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เพื่อที่จะให้บรรลุถึงเป้าหมายดังกล่าว ทางวิทยาลัยฯ ควรจัดการศึกษาและวางหลักสูตรให้สอดคล้องกับ ความต้องการของประชาชนในท้องถิ่น โดยการจัดตั้งที่ปรึกษาเกษตรระดับท้องถิ่นมาช่วยงานพัฒนาและการ จัดการศึกษาในวิทยาลัยฯ เพื่อให้วิทยาลัยฯ เป็นจุดศูนย์กลางของประชาชนและเข้าถึงประชาชน โดยเฉพาะ ในด้านการผลิตการจําหน่าย และเป็นการเข้าถึงจิตใจประชาชนได้เป็นอย่างดี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