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56517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651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7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3700"/>
          <w:sz w:val="42"/>
          <w:szCs w:val="42"/>
          <w:u w:val="none"/>
          <w:shd w:fill="auto" w:val="clear"/>
          <w:vertAlign w:val="baseline"/>
          <w:rtl w:val="0"/>
        </w:rPr>
        <w:t xml:space="preserve">บัณฑิตรุ่น 10 ที่รัก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2b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3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3e00"/>
          <w:sz w:val="32"/>
          <w:szCs w:val="32"/>
          <w:u w:val="none"/>
          <w:shd w:fill="auto" w:val="clear"/>
          <w:vertAlign w:val="baseline"/>
          <w:rtl w:val="0"/>
        </w:rPr>
        <w:t xml:space="preserve">ขอแสดงความยินดีและชื่นชมในความสําเร็จของทุกคน บัณฑิต ทุกท่านคงจะระลึกได้เสมอว่า “บัณฑิต” คือ ผู้รู้ดีและรู้ชอบและ เป็นผู้มีธรรมะ ความรู้และประสบการณ์ที่ทุกท่านได้รับในระหว่างที่ ศึกษาอยู่ในสถาบันฯ นั้น เปรียบได้กับแสงสว่างและอาวุธ จงใช้ แสงสว่างนําทางเดินชีวิตของท่านและใช้อาวุธให้ถูกต้องและเหมาะสม เป็นประโยชน์แก่ตนเองและสังคมส่วนรวม โดยยึดถือพระบรมราโชวาท ซึ่งได้พระราชทานแก่ท่านในวันรับพระราชทานปริญญาบัตร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3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3e00"/>
          <w:sz w:val="32"/>
          <w:szCs w:val="32"/>
          <w:u w:val="none"/>
          <w:shd w:fill="auto" w:val="clear"/>
          <w:vertAlign w:val="baseline"/>
          <w:rtl w:val="0"/>
        </w:rPr>
        <w:t xml:space="preserve">ในอดีตศิษย์แม่โจ้เคยได้ชื่อว่า “เป็นผู้มีความรักและมีความ สามัคคีเป็นเลิศ” ขอให้บัณฑิตทุกท่านยึดในความรักความสามัคคี เมื่อออกไปประกอบอาชีพก็จงมีความตั้งใจจริง, ขยัน, บริสุทธิ์, ซื่อตรง เห็นอกเห็นใจเพื่อนร่วมงาน จะทําให้งานอาชีพและชีวิตประสบความ สุขสําเร็จ ครู-อาจารย์จะมีแต่ความสุขความภาคภูมิใจ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3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43f00"/>
          <w:sz w:val="32"/>
          <w:szCs w:val="32"/>
          <w:u w:val="none"/>
          <w:shd w:fill="auto" w:val="clear"/>
          <w:vertAlign w:val="baseline"/>
          <w:rtl w:val="0"/>
        </w:rPr>
        <w:t xml:space="preserve">ขออํานวยอวยพรให้บัณฑิตทุกท่านเป็นผู้คิดดีและทําดี ประสบ ความเจริญก้าวหน้าในสิ่งดีตลอดไป.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2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82f00"/>
          <w:sz w:val="34"/>
          <w:szCs w:val="34"/>
          <w:u w:val="none"/>
          <w:shd w:fill="auto" w:val="clear"/>
          <w:vertAlign w:val="baseline"/>
          <w:rtl w:val="0"/>
        </w:rPr>
        <w:t xml:space="preserve">ดร.บุญรอด ศุภอุดมฤกษ์ รองอธิการบดีฝ่ายวิชาการ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- 2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04b00"/>
          <w:sz w:val="18"/>
          <w:szCs w:val="18"/>
          <w:u w:val="none"/>
          <w:shd w:fill="auto" w:val="clear"/>
          <w:vertAlign w:val="baseline"/>
          <w:rtl w:val="0"/>
        </w:rPr>
        <w:t xml:space="preserve">ดร.บุญรอด ศุภอุดมฤกษ์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4900"/>
          <w:sz w:val="18"/>
          <w:szCs w:val="18"/>
          <w:u w:val="none"/>
          <w:shd w:fill="auto" w:val="clear"/>
          <w:vertAlign w:val="baseline"/>
          <w:rtl w:val="0"/>
        </w:rPr>
        <w:t xml:space="preserve">ม.ค. 2529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