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565174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56517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b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656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656000"/>
          <w:sz w:val="18"/>
          <w:szCs w:val="18"/>
          <w:u w:val="none"/>
          <w:shd w:fill="auto" w:val="clear"/>
          <w:vertAlign w:val="baseline"/>
          <w:rtl w:val="0"/>
        </w:rPr>
        <w:t xml:space="preserve">3 0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686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6863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281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1"/>
          <w:smallCaps w:val="0"/>
          <w:strike w:val="0"/>
          <w:color w:val="281c00"/>
          <w:sz w:val="18"/>
          <w:szCs w:val="18"/>
          <w:u w:val="none"/>
          <w:shd w:fill="auto" w:val="clear"/>
          <w:vertAlign w:val="baseline"/>
          <w:rtl w:val="0"/>
        </w:rPr>
        <w:t xml:space="preserve">๘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05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052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d6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d68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18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18b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5a5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1"/>
          <w:smallCaps w:val="0"/>
          <w:strike w:val="0"/>
          <w:color w:val="5a5000"/>
          <w:sz w:val="18"/>
          <w:szCs w:val="18"/>
          <w:u w:val="none"/>
          <w:shd w:fill="auto" w:val="clear"/>
          <w:vertAlign w:val="baseline"/>
          <w:rtl w:val="0"/>
        </w:rPr>
        <w:t xml:space="preserve">ตุ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413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1"/>
          <w:smallCaps w:val="0"/>
          <w:strike w:val="0"/>
          <w:color w:val="413900"/>
          <w:sz w:val="18"/>
          <w:szCs w:val="18"/>
          <w:u w:val="none"/>
          <w:shd w:fill="auto" w:val="clear"/>
          <w:vertAlign w:val="baseline"/>
          <w:rtl w:val="0"/>
        </w:rPr>
        <w:t xml:space="preserve">ข อ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7b7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1"/>
          <w:smallCaps w:val="0"/>
          <w:strike w:val="0"/>
          <w:color w:val="7b7600"/>
          <w:sz w:val="18"/>
          <w:szCs w:val="18"/>
          <w:u w:val="none"/>
          <w:shd w:fill="auto" w:val="clear"/>
          <w:vertAlign w:val="baseline"/>
          <w:rtl w:val="0"/>
        </w:rPr>
        <w:t xml:space="preserve">ง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e7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e7800"/>
          <w:sz w:val="18"/>
          <w:szCs w:val="18"/>
          <w:u w:val="none"/>
          <w:shd w:fill="auto" w:val="clear"/>
          <w:vertAlign w:val="baseline"/>
          <w:rtl w:val="0"/>
        </w:rPr>
        <w:t xml:space="preserve">ร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82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82200"/>
          <w:sz w:val="18"/>
          <w:szCs w:val="18"/>
          <w:u w:val="none"/>
          <w:shd w:fill="auto" w:val="clear"/>
          <w:vertAlign w:val="baseline"/>
          <w:rtl w:val="0"/>
        </w:rPr>
        <w:t xml:space="preserve">4ะ &amp; ๆ เส้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61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6100"/>
          <w:sz w:val="30"/>
          <w:szCs w:val="30"/>
          <w:u w:val="none"/>
          <w:shd w:fill="auto" w:val="clear"/>
          <w:vertAlign w:val="baseline"/>
          <w:rtl w:val="0"/>
        </w:rPr>
        <w:t xml:space="preserve">พ.ศ. 2477 : กระทรวงธรรมการได้จัดตั้งเป็น โรงเรียนฝึกหัดครูประถม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3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43d00"/>
          <w:sz w:val="18"/>
          <w:szCs w:val="18"/>
          <w:u w:val="none"/>
          <w:shd w:fill="auto" w:val="clear"/>
          <w:vertAlign w:val="baseline"/>
          <w:rtl w:val="0"/>
        </w:rPr>
        <w:t xml:space="preserve">กสิกรรมภาคเหนือ โดยรับนักเรียนจากผู้ที่สําเร็จชั้นมัธยมปี ที่ 6 หลักสูตรกําหนดเวลาเรียน 2 ปี โดยมี พระช่วงเกษตรศิลปการ ซึ่งขณะนั้นเป็นหัวหน้าสถานีทดลองกสิกรรมภาค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e4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e4600"/>
          <w:sz w:val="38"/>
          <w:szCs w:val="38"/>
          <w:u w:val="none"/>
          <w:shd w:fill="auto" w:val="clear"/>
          <w:vertAlign w:val="baseline"/>
          <w:rtl w:val="0"/>
        </w:rPr>
        <w:t xml:space="preserve">พายัพ ดํารงตําแหน่งเป็นอาจารย์ใหญ่ด้วย พ.ศ. 2478 : กระทรวงธรรมการ ได้จัดตั้ง โรงเรียนมัธยมวิสามัญเกษตร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b35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b3500"/>
          <w:sz w:val="34"/>
          <w:szCs w:val="34"/>
          <w:u w:val="none"/>
          <w:shd w:fill="auto" w:val="clear"/>
          <w:vertAlign w:val="baseline"/>
          <w:rtl w:val="0"/>
        </w:rPr>
        <w:t xml:space="preserve">กรรมภาคเหนือขึ้น โดยใช้สถานที่ร่วมกับโรงเรียนฝึกหัดครู ประถมกสิกรรมประจําภาคเหนือ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c3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c3600"/>
          <w:sz w:val="38"/>
          <w:szCs w:val="38"/>
          <w:u w:val="none"/>
          <w:shd w:fill="auto" w:val="clear"/>
          <w:vertAlign w:val="baseline"/>
          <w:rtl w:val="0"/>
        </w:rPr>
        <w:t xml:space="preserve">โรงเรียนวิสามัญเกษตรกรรมที่ตั้งขึ้นใหม่นี้มีหลักสูตร เวลาเรียน 4 ปี โดยรับจากผู้สําเร็จชั้นมัธยมปีที่ 4 โรงเรียน สามัญ เมื่อเรียนจบแล้วกระทรวงธรรมการกําหนดให้มีวิทย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53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85300"/>
          <w:sz w:val="34"/>
          <w:szCs w:val="34"/>
          <w:u w:val="none"/>
          <w:shd w:fill="auto" w:val="clear"/>
          <w:vertAlign w:val="baseline"/>
          <w:rtl w:val="0"/>
        </w:rPr>
        <w:t xml:space="preserve">ฐานะเทียบเท่าชั้นมัธยมปีที่ 8 พ.ศ. 2481 : กระทรวงธรรมการได้ยุบเลิกโรงเรียนมัธยมวิสามัญเกษตร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2f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52f00"/>
          <w:sz w:val="32"/>
          <w:szCs w:val="32"/>
          <w:u w:val="none"/>
          <w:shd w:fill="auto" w:val="clear"/>
          <w:vertAlign w:val="baseline"/>
          <w:rtl w:val="0"/>
        </w:rPr>
        <w:t xml:space="preserve">กรรมภาคใต้ที่คอหงส์ จังหวัดสงขลา โรงเรียนมัธยมวิสามัญ เกษตรกรรมภาคกลาง บางกอกน้อย ธนบุรี และโรงเรียน มัธยมวิสามัญเกษตรกรรมภาคอีสาน ที่โนนวัด จังหวัดนครราชสีมา และโอนกิจการทั้งหมดของโรงเรียนเหล่านั้นมารวม กันที่ โรงเรียนมัธยมวิสามัญเกษตรกรรมภาคเหนือที่แม่โจ้ แต่เพียงแห่งเดียว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23d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23d00"/>
          <w:sz w:val="36"/>
          <w:szCs w:val="36"/>
          <w:u w:val="none"/>
          <w:shd w:fill="auto" w:val="clear"/>
          <w:vertAlign w:val="baseline"/>
          <w:rtl w:val="0"/>
        </w:rPr>
        <w:t xml:space="preserve">ในปีเดียวกันนี้เอง ได้โอนกิจการจากกระทรวงธรรมการ ไปอยู่ในความดูแลของกระทรวงเกษตราธิการ และ เปลี่ยน เป็นวิทยาลัยเกษตรศาสตร์แม่โจ้ โดยรับผู้ที่สําเร็จจากหลักสูตรมัธยมวิสามัญเกษตรกรรม เพื่อเข้าศึกษาตามหลักสูตร อนุปริญญาเป็นเวลา 3 ปี ทางเกษตรศาสตร์ สหกรณ์ และ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93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93000"/>
          <w:sz w:val="18"/>
          <w:szCs w:val="18"/>
          <w:u w:val="none"/>
          <w:shd w:fill="auto" w:val="clear"/>
          <w:vertAlign w:val="baseline"/>
          <w:rtl w:val="0"/>
        </w:rPr>
        <w:t xml:space="preserve">วนศาสตร์ พ.ศ. 2482 : กระทรวงเกษตราธิการ ได้จัดตั้งวิทยาลัยเกษตรศาสตร์ขึ้นที่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b2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b2d00"/>
          <w:sz w:val="38"/>
          <w:szCs w:val="38"/>
          <w:u w:val="none"/>
          <w:shd w:fill="auto" w:val="clear"/>
          <w:vertAlign w:val="baseline"/>
          <w:rtl w:val="0"/>
        </w:rPr>
        <w:t xml:space="preserve">เกษตรกลาง บางเขน กรุงเทพฯ และที่แม่โจ้ ให้เป็น เตรียม วิทยาลัยเกษตรศาสตร์ หลักสูตรเวลาเรียน 2 ปี โดยรับจาก ผู้สําเร็จชั้นมัธยมปีที่ 6 สําเร็จจึงเข้าศึกษาต่อที่มหาวิทยาลัย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838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83800"/>
          <w:sz w:val="34"/>
          <w:szCs w:val="34"/>
          <w:u w:val="none"/>
          <w:shd w:fill="auto" w:val="clear"/>
          <w:vertAlign w:val="baseline"/>
          <w:rtl w:val="0"/>
        </w:rPr>
        <w:t xml:space="preserve">เกษตรศาสตร์บางเขนได้เลย พ.ศ. 2486 : เปลี่ยนเป็น โรงเรียนเตรียมอุดมศึกษา มหาวิทยาลัยเกษตร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2d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52d00"/>
          <w:sz w:val="34"/>
          <w:szCs w:val="34"/>
          <w:u w:val="none"/>
          <w:shd w:fill="auto" w:val="clear"/>
          <w:vertAlign w:val="baseline"/>
          <w:rtl w:val="0"/>
        </w:rPr>
        <w:t xml:space="preserve">ศาสตร์ ทั้งนี้เพราะวิทยาลัยเกษตรศาสตร์ที่บางเขนได้รับการ สถาปนาเป็นมหาวิทยาลัยเกษตรศาสตร์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73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73500"/>
          <w:sz w:val="18"/>
          <w:szCs w:val="18"/>
          <w:u w:val="none"/>
          <w:shd w:fill="auto" w:val="clear"/>
          <w:vertAlign w:val="baseline"/>
          <w:rtl w:val="0"/>
        </w:rPr>
        <w:t xml:space="preserve">พ.ศ. 2491 : กระทรวงเกษตราธิการ ได้โอนกิจการให้แก่กรมอาชีวศึกษา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a35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a3500"/>
          <w:sz w:val="34"/>
          <w:szCs w:val="34"/>
          <w:u w:val="none"/>
          <w:shd w:fill="auto" w:val="clear"/>
          <w:vertAlign w:val="baseline"/>
          <w:rtl w:val="0"/>
        </w:rPr>
        <w:t xml:space="preserve">กระทรวงศึกษาธิการ และเปลี่ยนเป็น โรงเรียนเกษตรกรรม แม่โจ้ รับจากผู้สําเร็จชั้นมัธยมปีที่ 6 (ม.3 ปัจจุบัน) เข้าศึกษา ต่ออีก 3 ปี สําเร็จแล้วได้รับประกาศนียบัตรอาชีวชั้นสูง แผนก เกษตรกรรม โดยเริ่มดําเนินการรับนักเรียนประเภทนี้ ตั้งแต่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3a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33a00"/>
          <w:sz w:val="34"/>
          <w:szCs w:val="34"/>
          <w:u w:val="none"/>
          <w:shd w:fill="auto" w:val="clear"/>
          <w:vertAlign w:val="baseline"/>
          <w:rtl w:val="0"/>
        </w:rPr>
        <w:t xml:space="preserve">ปี พ.ศ. 2492 เป็นต้นมา พ.ศ. 2499 : ได้รับการยกฐานะเป็นวิทยาลัยเกษตรกรรมเชียงใหม่ และ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4b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14b00"/>
          <w:sz w:val="34"/>
          <w:szCs w:val="34"/>
          <w:u w:val="none"/>
          <w:shd w:fill="auto" w:val="clear"/>
          <w:vertAlign w:val="baseline"/>
          <w:rtl w:val="0"/>
        </w:rPr>
        <w:t xml:space="preserve">ขยายหลักสูตรถึงประโยคครูมัธยมเกษตรกรรม (ปมก.) พ.ศ. 2505 : ย้ายกิจการฝึกหัดครูมัธยมเกษตรกรรม ไปเปิดดําเนินการที่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5b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5b00"/>
          <w:sz w:val="34"/>
          <w:szCs w:val="34"/>
          <w:u w:val="none"/>
          <w:shd w:fill="auto" w:val="clear"/>
          <w:vertAlign w:val="baseline"/>
          <w:rtl w:val="0"/>
        </w:rPr>
        <w:t xml:space="preserve">วิทยาลัยเกษตรกรรมบางพระ อ.ศรีราชา จ.ชลบุรี และ เปิด หลักสูตรเทคนิคเกษตร หรือ ประกาศนียบัตรวิชาชีพชั้นสูง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2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42f00"/>
          <w:sz w:val="18"/>
          <w:szCs w:val="18"/>
          <w:u w:val="none"/>
          <w:shd w:fill="auto" w:val="clear"/>
          <w:vertAlign w:val="baseline"/>
          <w:rtl w:val="0"/>
        </w:rPr>
        <w:t xml:space="preserve">แผนกเกษตรกรรม ขึ้นเป็นแห่งแรก พ.ศ. 2518 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7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d3700"/>
          <w:sz w:val="32"/>
          <w:szCs w:val="32"/>
          <w:u w:val="none"/>
          <w:shd w:fill="auto" w:val="clear"/>
          <w:vertAlign w:val="baseline"/>
          <w:rtl w:val="0"/>
        </w:rPr>
        <w:t xml:space="preserve">ได้รับการสถาปนาเป็น “สถาบันเทคโนโลยีการเกษตร” โดย พระราชบัญญัติสถาบันเทคโนโลยีการเกษตร พ.ศ. 2518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933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93300"/>
          <w:sz w:val="32"/>
          <w:szCs w:val="32"/>
          <w:u w:val="none"/>
          <w:shd w:fill="auto" w:val="clear"/>
          <w:vertAlign w:val="baseline"/>
          <w:rtl w:val="0"/>
        </w:rPr>
        <w:t xml:space="preserve">สรุปเรื่องราวการดําเนินงานก่อนที่จะได้รับการสถาปนา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732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73200"/>
          <w:sz w:val="36"/>
          <w:szCs w:val="36"/>
          <w:u w:val="none"/>
          <w:shd w:fill="auto" w:val="clear"/>
          <w:vertAlign w:val="baseline"/>
          <w:rtl w:val="0"/>
        </w:rPr>
        <w:t xml:space="preserve">เป็นสถาบันเทคโนโลยีการเกษตร ดังนี้ คือ เมื่อเดือน พฤศจิกายน 2516 ผู้แทนนักศึกษาวิทยาลัยเกษตรกรรม เชียงใหม่แม่โจ้ ซึ่งเป็นคณะกรรมการเรียกร้องการยกฐานะวิทยาลัยเกษตรกรรมเชียงใหม่เป็นสถาบันเทคโนโลยีการเกษตร ประกอบด้วย พลฯ สิทธิชัย ศรฤทธิ์ (ยศขณะนั้น) นายจําลอง กสิกรรม นายสํารอง สุวรรณ นายถนอมวงศ์ แสงสว่าง นายอังคาร ทั่วประโคน นายปรีชา วิชาเรือง และ นายสุรัตน์ ทองยัง ได้พบปะคณาจารย์ศิษย์เก่าแม่โจ้ และบุคคลสําคัญ เพื่อขอความ สนับสนุน คําแนะนําและเหตุผลการเรียกร้องเพื่อยกฐานะขึ้นเป็นสถาบันฯ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838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83800"/>
          <w:sz w:val="34"/>
          <w:szCs w:val="34"/>
          <w:u w:val="none"/>
          <w:shd w:fill="auto" w:val="clear"/>
          <w:vertAlign w:val="baseline"/>
          <w:rtl w:val="0"/>
        </w:rPr>
        <w:t xml:space="preserve">ผู้แทนนักศึกษาดังกล่าวได้เข้าพบและเสนอเรื่องถึง รพณฯ สุกิจ นิมมาน เหมินทร์ รองนายกรัฐมนตรี ถึงเหตุผลและความจําเป็นในการยกฐานะเป็น สถาบันเทคโนโลยีการเกษตรเพื่อจัดการศึกษาระดับ ปริญญาตรีทางเทคโนโลยีการเกษตร สาขาต่าง ๆ และประกาศนียบัตรวิชาชีพชั้นสูงทางการเกษตร เพื่อให้โอกาสนักศึกษาทางอาชีวเกษตรได้มีสถานที่ศึกษาสูงถึงระดับปริญญา เป็นการผลิตบุคลากรทางการเกษตรเพื่อสนองความต้องการด้านกําลังคนและ ผลผลิตให้สอดคล้องกับนโยบายของรัฐบาลที่จะพัฒนาเศรษฐกิจ สังคม และ ความมั่นคงของประเทศ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1f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c1f00"/>
          <w:sz w:val="36"/>
          <w:szCs w:val="36"/>
          <w:u w:val="none"/>
          <w:shd w:fill="auto" w:val="clear"/>
          <w:vertAlign w:val="baseline"/>
          <w:rtl w:val="0"/>
        </w:rPr>
        <w:t xml:space="preserve">เมื่อวันที่ 4 ธันวาคม 2526 คณะรัฐมนตรีได้พิจารณาแล้วลงมติใน หลักการไม่ขัดข้อง และมอบเรื่องให้ทบวงมหาวิทยาลัยและสถาบันเทคโนโลยี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e6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e6000"/>
          <w:sz w:val="18"/>
          <w:szCs w:val="18"/>
          <w:u w:val="none"/>
          <w:shd w:fill="auto" w:val="clear"/>
          <w:vertAlign w:val="baseline"/>
          <w:rtl w:val="0"/>
        </w:rPr>
        <w:t xml:space="preserve">ท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44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44900"/>
          <w:sz w:val="18"/>
          <w:szCs w:val="18"/>
          <w:u w:val="none"/>
          <w:shd w:fill="auto" w:val="clear"/>
          <w:vertAlign w:val="baseline"/>
          <w:rtl w:val="0"/>
        </w:rPr>
        <w:t xml:space="preserve">า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