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30172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3017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b100"/>
          <w:sz w:val="18"/>
          <w:szCs w:val="18"/>
          <w:u w:val="none"/>
          <w:shd w:fill="auto" w:val="clear"/>
          <w:vertAlign w:val="baseline"/>
          <w:rtl w:val="0"/>
        </w:rPr>
        <w:t xml:space="preserve">โรง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24200"/>
          <w:sz w:val="56"/>
          <w:szCs w:val="56"/>
          <w:u w:val="none"/>
          <w:shd w:fill="auto" w:val="clear"/>
          <w:vertAlign w:val="baseline"/>
          <w:rtl w:val="0"/>
        </w:rPr>
        <w:t xml:space="preserve">สถาบันควรมีความสัมพันธ์ใกล้ชิดกับชุมชนโดยรอบ และควรมีส่วน ร่วมในการวางแผนและการร่วมทํากิจกรรม ตลอดจนการวางผัง เมืองของชุมชนต่างๆ ในบริเวณใกล้เคียงกับ สถาบันด้วย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b3b00"/>
          <w:sz w:val="58"/>
          <w:szCs w:val="58"/>
          <w:u w:val="none"/>
          <w:shd w:fill="auto" w:val="clear"/>
          <w:vertAlign w:val="baseline"/>
          <w:rtl w:val="0"/>
        </w:rPr>
        <w:t xml:space="preserve">เมื่อพิจารณาถึงความเป็นไปได้ต่างๆของสถาบันในอนาคต เรา ต้องไม่ลืมที่จะพิจารณาถึงบทบาทของ อาจารย์กับนักศึกษาใน ชุมชนและสิ่งแวดล้อมรอบๆตัวเราด้วย ในขณะที่สถาบันกําลังปฏิบัติ งานตามภารกิจหลักของเราอยู่ สถาบันจะต้องพยายามอนุรักษ์ทั้ง ความอิสระทางวิชาการและค่านิยม(Academic Values) ของสถาบัน ให้ได้ เมื่อบ้านเมืองเจริญขึ้น สถาบันก้าวหน้าขึ้น แต่คุณธรรมของ ความเป็นครู คุณธรรมของนักศึกษา จะส่งเสริมกันอย่างไร? ตามที่ มีการกล่าวกันว่าสมัยนี้อาจารย์ไม่อุทิศตน ปฏิบัติตนไม่สมกับความ เป็นครูนักศึกษาก็ขาดน้ําใจ มีแต่ความก้าวร้าวรุกรานมากขึ้นทุกวัน เรื่องนี้ข้อเท็จจริงเป็นอย่างไร เราจะช่วยอนุรักษ์ส่งเสริมสปิริตของแม่ โจได้อย่างไร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e3e00"/>
          <w:sz w:val="56"/>
          <w:szCs w:val="56"/>
          <w:u w:val="none"/>
          <w:shd w:fill="auto" w:val="clear"/>
          <w:vertAlign w:val="baseline"/>
          <w:rtl w:val="0"/>
        </w:rPr>
        <w:t xml:space="preserve">คณะผลิตกรรมการเกษตร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3e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13e00"/>
          <w:sz w:val="58"/>
          <w:szCs w:val="58"/>
          <w:u w:val="none"/>
          <w:shd w:fill="auto" w:val="clear"/>
          <w:vertAlign w:val="baseline"/>
          <w:rtl w:val="0"/>
        </w:rPr>
        <w:t xml:space="preserve">สถาบันเทคโนโลยีทางพืช (กสิกรรม) พืชไร่ พืชสวน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68"/>
          <w:szCs w:val="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c3c00"/>
          <w:sz w:val="68"/>
          <w:szCs w:val="68"/>
          <w:u w:val="none"/>
          <w:shd w:fill="auto" w:val="clear"/>
          <w:vertAlign w:val="baseline"/>
          <w:rtl w:val="0"/>
        </w:rPr>
        <w:t xml:space="preserve">เทคโนโลยีเมล็ดพันธุ์ เทคโนโลยีหลังเก็บเกี่ยว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a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b4a00"/>
          <w:sz w:val="48"/>
          <w:szCs w:val="48"/>
          <w:u w:val="none"/>
          <w:shd w:fill="auto" w:val="clear"/>
          <w:vertAlign w:val="baseline"/>
          <w:rtl w:val="0"/>
        </w:rPr>
        <w:t xml:space="preserve">เทคโนโลยีชีวภาพ อารักขาพืช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c4c00"/>
          <w:sz w:val="56"/>
          <w:szCs w:val="56"/>
          <w:u w:val="none"/>
          <w:shd w:fill="auto" w:val="clear"/>
          <w:vertAlign w:val="baseline"/>
          <w:rtl w:val="0"/>
        </w:rPr>
        <w:t xml:space="preserve">ปฐพีวิทยา สถาบันเทคโนโลยีทางสัตว์ (สัตวบาล) ชีววิทยาประมง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4c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04c00"/>
          <w:sz w:val="48"/>
          <w:szCs w:val="48"/>
          <w:u w:val="none"/>
          <w:shd w:fill="auto" w:val="clear"/>
          <w:vertAlign w:val="baseline"/>
          <w:rtl w:val="0"/>
        </w:rPr>
        <w:t xml:space="preserve">วาริชศาสตร์ ประมงทะเล (วิทยาเขตละแม) วิศวกรรมประมง สถาบันพัฒนาและส่งเสริมการเกษตร ส่งเสริมการเกษตร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04000"/>
          <w:sz w:val="56"/>
          <w:szCs w:val="56"/>
          <w:u w:val="none"/>
          <w:shd w:fill="auto" w:val="clear"/>
          <w:vertAlign w:val="baseline"/>
          <w:rtl w:val="0"/>
        </w:rPr>
        <w:t xml:space="preserve">พัฒนาชุมชน สื่อมวลชนเกษตร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7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64700"/>
          <w:sz w:val="56"/>
          <w:szCs w:val="56"/>
          <w:u w:val="none"/>
          <w:shd w:fill="auto" w:val="clear"/>
          <w:vertAlign w:val="baseline"/>
          <w:rtl w:val="0"/>
        </w:rPr>
        <w:t xml:space="preserve">สารสนเทศทางเกษตร สังคมชนบท คณะเศรษฐศาสตร์และธุรกิจการเกษตร เศรษฐศาสตร์สหกรณ์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7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a4700"/>
          <w:sz w:val="58"/>
          <w:szCs w:val="58"/>
          <w:u w:val="none"/>
          <w:shd w:fill="auto" w:val="clear"/>
          <w:vertAlign w:val="baseline"/>
          <w:rtl w:val="0"/>
        </w:rPr>
        <w:t xml:space="preserve">เศรษฐศาสตร์การพัฒนา บริหารธุรกิจการเกษตร การตลาดเกษตร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54500"/>
          <w:sz w:val="52"/>
          <w:szCs w:val="52"/>
          <w:u w:val="none"/>
          <w:shd w:fill="auto" w:val="clear"/>
          <w:vertAlign w:val="baseline"/>
          <w:rtl w:val="0"/>
        </w:rPr>
        <w:t xml:space="preserve">วิทยาการจัดการ คณะเทคโนโลยีวิศวกรรมและอุตสาหกรรมเกษตร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54500"/>
          <w:sz w:val="60"/>
          <w:szCs w:val="60"/>
          <w:u w:val="none"/>
          <w:shd w:fill="auto" w:val="clear"/>
          <w:vertAlign w:val="baseline"/>
          <w:rtl w:val="0"/>
        </w:rPr>
        <w:t xml:space="preserve">วิศวกรรมเครื่องกลเกษตร วิศวกรรมเครื่องกลโรงงาน วิศวกรรมการแปรรูปผลิตผล วิศวกรรมแหล่งน้ํา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c3c00"/>
          <w:sz w:val="58"/>
          <w:szCs w:val="58"/>
          <w:u w:val="none"/>
          <w:shd w:fill="auto" w:val="clear"/>
          <w:vertAlign w:val="baseline"/>
          <w:rtl w:val="0"/>
        </w:rPr>
        <w:t xml:space="preserve">วิศวอุตสาหการ คณะเทคโนโลยีการอาหาร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c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e4c00"/>
          <w:sz w:val="56"/>
          <w:szCs w:val="56"/>
          <w:u w:val="none"/>
          <w:shd w:fill="auto" w:val="clear"/>
          <w:vertAlign w:val="baseline"/>
          <w:rtl w:val="0"/>
        </w:rPr>
        <w:t xml:space="preserve">วิทยาศาสตร์การอาหาร โภชนาศาสตร์ เทคโนโลยีอุตสาหกรรม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45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4500"/>
          <w:sz w:val="44"/>
          <w:szCs w:val="44"/>
          <w:u w:val="none"/>
          <w:shd w:fill="auto" w:val="clear"/>
          <w:vertAlign w:val="baseline"/>
          <w:rtl w:val="0"/>
        </w:rPr>
        <w:t xml:space="preserve">วิศวกรรมอาหารอาหาร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9500"/>
          <w:sz w:val="18"/>
          <w:szCs w:val="18"/>
          <w:u w:val="none"/>
          <w:shd w:fill="auto" w:val="clear"/>
          <w:vertAlign w:val="baseline"/>
          <w:rtl w:val="0"/>
        </w:rPr>
        <w:t xml:space="preserve">ส่ง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6500"/>
          <w:sz w:val="18"/>
          <w:szCs w:val="18"/>
          <w:u w:val="none"/>
          <w:shd w:fill="auto" w:val="clear"/>
          <w:vertAlign w:val="baseline"/>
          <w:rtl w:val="0"/>
        </w:rPr>
        <w:t xml:space="preserve">2 วัน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b200"/>
          <w:sz w:val="18"/>
          <w:szCs w:val="18"/>
          <w:u w:val="none"/>
          <w:shd w:fill="auto" w:val="clear"/>
          <w:vertAlign w:val="baseline"/>
          <w:rtl w:val="0"/>
        </w:rPr>
        <w:t xml:space="preserve">พระด้เป็น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2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200"/>
          <w:sz w:val="18"/>
          <w:szCs w:val="18"/>
          <w:u w:val="single"/>
          <w:shd w:fill="auto" w:val="clear"/>
          <w:vertAlign w:val="baseline"/>
          <w:rtl w:val="0"/>
        </w:rPr>
        <w:t xml:space="preserve">ใน AA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c00"/>
          <w:sz w:val="18"/>
          <w:szCs w:val="18"/>
          <w:u w:val="none"/>
          <w:shd w:fill="auto" w:val="clear"/>
          <w:vertAlign w:val="baseline"/>
          <w:rtl w:val="0"/>
        </w:rPr>
        <w:t xml:space="preserve">ไปได้ไม่นานเป็นระยะ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dbf00"/>
          <w:sz w:val="30"/>
          <w:szCs w:val="30"/>
          <w:u w:val="none"/>
          <w:shd w:fill="auto" w:val="clear"/>
          <w:vertAlign w:val="baseline"/>
          <w:rtl w:val="0"/>
        </w:rPr>
        <w:t xml:space="preserve">ราคา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fbc00"/>
          <w:sz w:val="18"/>
          <w:szCs w:val="18"/>
          <w:u w:val="none"/>
          <w:shd w:fill="auto" w:val="clear"/>
          <w:vertAlign w:val="baseline"/>
          <w:rtl w:val="0"/>
        </w:rPr>
        <w:t xml:space="preserve">ระยะ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18"/>
          <w:szCs w:val="18"/>
          <w:u w:val="none"/>
          <w:shd w:fill="auto" w:val="clear"/>
          <w:vertAlign w:val="baseline"/>
          <w:rtl w:val="0"/>
        </w:rPr>
        <w:t xml:space="preserve">- ระยะ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c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ce00"/>
          <w:sz w:val="18"/>
          <w:szCs w:val="18"/>
          <w:u w:val="none"/>
          <w:shd w:fill="auto" w:val="clear"/>
          <w:vertAlign w:val="baseline"/>
          <w:rtl w:val="0"/>
        </w:rPr>
        <w:t xml:space="preserve">2561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4d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4d600"/>
          <w:sz w:val="18"/>
          <w:szCs w:val="18"/>
          <w:u w:val="none"/>
          <w:shd w:fill="auto" w:val="clear"/>
          <w:vertAlign w:val="baseline"/>
          <w:rtl w:val="0"/>
        </w:rPr>
        <w:t xml:space="preserve">มกราคม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300"/>
          <w:sz w:val="18"/>
          <w:szCs w:val="18"/>
          <w:u w:val="none"/>
          <w:shd w:fill="auto" w:val="clear"/>
          <w:vertAlign w:val="baseline"/>
          <w:rtl w:val="0"/>
        </w:rPr>
        <w:t xml:space="preserve">15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3c00"/>
          <w:sz w:val="70"/>
          <w:szCs w:val="7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13c00"/>
          <w:sz w:val="70"/>
          <w:szCs w:val="70"/>
          <w:u w:val="none"/>
          <w:shd w:fill="auto" w:val="clear"/>
          <w:vertAlign w:val="baseline"/>
          <w:rtl w:val="0"/>
        </w:rPr>
        <w:t xml:space="preserve">ปัจจุบันนี้ได้มีการพูดกันเสมอถึงการเสื่อมคุณธรรม และการลด ค่านิยมทางวิชาการได้มีการประนามกันเป็นทอดๆ การเสื่อมลงของ คุณธรรมและค่านิยมทางวิชาการนั้น มีสาเหตุมาจากไหน คณะ อาจารย์มองปัญหานี้อย่างไร จะมีทางแก้ไขอย่างไร เราน่าจะศึกษา ปัญหาเหล่านี้บ้าง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8000"/>
          <w:sz w:val="18"/>
          <w:szCs w:val="18"/>
          <w:u w:val="none"/>
          <w:shd w:fill="auto" w:val="clear"/>
          <w:vertAlign w:val="baseline"/>
          <w:rtl w:val="0"/>
        </w:rPr>
        <w:t xml:space="preserve">12 คน ระยะทาง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c00"/>
          <w:sz w:val="18"/>
          <w:szCs w:val="18"/>
          <w:u w:val="none"/>
          <w:shd w:fill="auto" w:val="clear"/>
          <w:vertAlign w:val="baseline"/>
          <w:rtl w:val="0"/>
        </w:rPr>
        <w:t xml:space="preserve">เส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99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99b00"/>
          <w:sz w:val="26"/>
          <w:szCs w:val="26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a200"/>
          <w:sz w:val="18"/>
          <w:szCs w:val="18"/>
          <w:u w:val="none"/>
          <w:shd w:fill="auto" w:val="clear"/>
          <w:vertAlign w:val="baseline"/>
          <w:rtl w:val="0"/>
        </w:rPr>
        <w:t xml:space="preserve">ระ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cfc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cfcf00"/>
          <w:sz w:val="18"/>
          <w:szCs w:val="18"/>
          <w:u w:val="none"/>
          <w:shd w:fill="auto" w:val="clear"/>
          <w:vertAlign w:val="baseline"/>
          <w:rtl w:val="0"/>
        </w:rPr>
        <w:t xml:space="preserve">นาน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b100"/>
          <w:sz w:val="18"/>
          <w:szCs w:val="18"/>
          <w:u w:val="none"/>
          <w:shd w:fill="auto" w:val="clear"/>
          <w:vertAlign w:val="baseline"/>
          <w:rtl w:val="0"/>
        </w:rPr>
        <w:t xml:space="preserve">เป็นไปได้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c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ec000"/>
          <w:sz w:val="18"/>
          <w:szCs w:val="18"/>
          <w:u w:val="none"/>
          <w:shd w:fill="auto" w:val="clear"/>
          <w:vertAlign w:val="baseline"/>
          <w:rtl w:val="0"/>
        </w:rPr>
        <w:t xml:space="preserve">สนใน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0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0a200"/>
          <w:sz w:val="18"/>
          <w:szCs w:val="18"/>
          <w:u w:val="none"/>
          <w:shd w:fill="auto" w:val="clear"/>
          <w:vertAlign w:val="baseline"/>
          <w:rtl w:val="0"/>
        </w:rPr>
        <w:t xml:space="preserve">1422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a5c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5a5c00"/>
          <w:sz w:val="52"/>
          <w:szCs w:val="52"/>
          <w:u w:val="none"/>
          <w:shd w:fill="auto" w:val="clear"/>
          <w:vertAlign w:val="baseline"/>
          <w:rtl w:val="0"/>
        </w:rPr>
        <w:t xml:space="preserve">ลอกกัน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9bb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9bb00"/>
          <w:sz w:val="40"/>
          <w:szCs w:val="40"/>
          <w:u w:val="none"/>
          <w:shd w:fill="auto" w:val="clear"/>
          <w:vertAlign w:val="baseline"/>
          <w:rtl w:val="0"/>
        </w:rPr>
        <w:t xml:space="preserve">MALUDINSTRUTE OF AGRICULTURA-TECHNOLOGY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b700"/>
          <w:sz w:val="18"/>
          <w:szCs w:val="18"/>
          <w:u w:val="none"/>
          <w:shd w:fill="auto" w:val="clear"/>
          <w:vertAlign w:val="baseline"/>
          <w:rtl w:val="0"/>
        </w:rPr>
        <w:t xml:space="preserve">เองไม่ได้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900"/>
          <w:sz w:val="18"/>
          <w:szCs w:val="18"/>
          <w:u w:val="none"/>
          <w:shd w:fill="auto" w:val="clear"/>
          <w:vertAlign w:val="baseline"/>
          <w:rtl w:val="0"/>
        </w:rPr>
        <w:t xml:space="preserve">ใช้งาน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3d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03d00"/>
          <w:sz w:val="60"/>
          <w:szCs w:val="60"/>
          <w:u w:val="none"/>
          <w:shd w:fill="auto" w:val="clear"/>
          <w:vertAlign w:val="baseline"/>
          <w:rtl w:val="0"/>
        </w:rPr>
        <w:t xml:space="preserve">โครงสร้างของแม่โจ้ปี พ.ศ. 2527 (แม่โจ้ครบ 100 ปี พ.ศ. 2577 มหาวิทยาลัยแม่โจ้ จะประกอบด้วย คณะ สถาบันและสํานัก ต่างๆ ดังนี้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7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7000"/>
          <w:sz w:val="18"/>
          <w:szCs w:val="18"/>
          <w:u w:val="none"/>
          <w:shd w:fill="auto" w:val="clear"/>
          <w:vertAlign w:val="baseline"/>
          <w:rtl w:val="0"/>
        </w:rPr>
        <w:t xml:space="preserve">อย่างดี มีผู้เข้าใช้งาน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7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9700"/>
          <w:sz w:val="46"/>
          <w:szCs w:val="46"/>
          <w:u w:val="none"/>
          <w:shd w:fill="auto" w:val="clear"/>
          <w:vertAlign w:val="baseline"/>
          <w:rtl w:val="0"/>
        </w:rPr>
        <w:t xml:space="preserve">แบบปายอีกรมบนจะสร้างใหม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18"/>
          <w:szCs w:val="18"/>
          <w:u w:val="none"/>
          <w:shd w:fill="auto" w:val="clear"/>
          <w:vertAlign w:val="baseline"/>
          <w:rtl w:val="0"/>
        </w:rPr>
        <w:t xml:space="preserve">“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18"/>
          <w:szCs w:val="18"/>
          <w:u w:val="none"/>
          <w:shd w:fill="auto" w:val="clear"/>
          <w:vertAlign w:val="baseline"/>
          <w:rtl w:val="0"/>
        </w:rPr>
        <w:t xml:space="preserve">ไม่นะ ไม่ได้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